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BAF77" w14:textId="4F9D06A8" w:rsidR="00EC777B" w:rsidRDefault="00EC777B" w:rsidP="00EC777B">
      <w:pPr>
        <w:jc w:val="center"/>
        <w:rPr>
          <w:rFonts w:ascii="Times New Roman" w:hAnsi="Times New Roman"/>
          <w:b/>
          <w:sz w:val="28"/>
          <w:szCs w:val="28"/>
        </w:rPr>
      </w:pPr>
      <w:r w:rsidRPr="0000262F">
        <w:rPr>
          <w:rFonts w:ascii="Times New Roman" w:hAnsi="Times New Roman"/>
          <w:b/>
          <w:sz w:val="28"/>
          <w:szCs w:val="28"/>
        </w:rPr>
        <w:t>ROLE PLAY TECHNIQUE TO IMPROVE SPEAKING ABILITY AT SMA NEGERI 1 KAYAN HULU</w:t>
      </w:r>
    </w:p>
    <w:p w14:paraId="4746A781" w14:textId="77777777" w:rsidR="00EC777B" w:rsidRDefault="00EC777B" w:rsidP="00947020">
      <w:pPr>
        <w:jc w:val="right"/>
        <w:rPr>
          <w:rFonts w:ascii="Times New Roman" w:hAnsi="Times New Roman"/>
          <w:b/>
          <w:sz w:val="28"/>
          <w:szCs w:val="28"/>
        </w:rPr>
      </w:pPr>
    </w:p>
    <w:p w14:paraId="7C94C971" w14:textId="77777777" w:rsidR="00EC777B" w:rsidRDefault="00EC777B" w:rsidP="00EC777B">
      <w:pPr>
        <w:jc w:val="center"/>
        <w:rPr>
          <w:rFonts w:ascii="Times New Roman" w:hAnsi="Times New Roman"/>
          <w:b/>
          <w:sz w:val="28"/>
          <w:szCs w:val="28"/>
        </w:rPr>
      </w:pPr>
    </w:p>
    <w:p w14:paraId="7300DC20" w14:textId="77777777" w:rsidR="00EC777B" w:rsidRDefault="00EC777B" w:rsidP="00EC777B">
      <w:pPr>
        <w:jc w:val="center"/>
        <w:rPr>
          <w:rFonts w:ascii="Times New Roman" w:hAnsi="Times New Roman"/>
          <w:b/>
          <w:sz w:val="28"/>
          <w:szCs w:val="28"/>
        </w:rPr>
      </w:pPr>
    </w:p>
    <w:p w14:paraId="03099D02" w14:textId="77777777" w:rsidR="00EC777B" w:rsidRDefault="00EC777B" w:rsidP="00EC777B">
      <w:pPr>
        <w:jc w:val="center"/>
        <w:rPr>
          <w:rFonts w:ascii="Times New Roman" w:hAnsi="Times New Roman"/>
          <w:b/>
          <w:sz w:val="28"/>
          <w:szCs w:val="28"/>
        </w:rPr>
      </w:pPr>
    </w:p>
    <w:p w14:paraId="0BA74AE2" w14:textId="4495F0E0" w:rsidR="00EC777B" w:rsidRDefault="00EC777B" w:rsidP="00EC777B">
      <w:pPr>
        <w:jc w:val="center"/>
        <w:rPr>
          <w:rFonts w:ascii="Times New Roman" w:hAnsi="Times New Roman"/>
          <w:b/>
          <w:sz w:val="28"/>
          <w:szCs w:val="28"/>
        </w:rPr>
      </w:pPr>
      <w:r>
        <w:rPr>
          <w:rFonts w:ascii="Times New Roman" w:hAnsi="Times New Roman"/>
          <w:b/>
          <w:sz w:val="28"/>
          <w:szCs w:val="28"/>
        </w:rPr>
        <w:t>ARTICLE</w:t>
      </w:r>
    </w:p>
    <w:p w14:paraId="1C831792" w14:textId="77777777" w:rsidR="00EC777B" w:rsidRDefault="00EC777B" w:rsidP="00EC777B">
      <w:pPr>
        <w:jc w:val="center"/>
        <w:rPr>
          <w:rFonts w:ascii="Times New Roman" w:hAnsi="Times New Roman"/>
          <w:b/>
          <w:sz w:val="28"/>
          <w:szCs w:val="28"/>
        </w:rPr>
      </w:pPr>
    </w:p>
    <w:p w14:paraId="6C2BF5CE" w14:textId="77777777" w:rsidR="00EC777B" w:rsidRDefault="00EC777B" w:rsidP="00EC777B">
      <w:pPr>
        <w:jc w:val="center"/>
        <w:rPr>
          <w:rFonts w:ascii="Times New Roman" w:hAnsi="Times New Roman"/>
          <w:b/>
          <w:sz w:val="28"/>
          <w:szCs w:val="28"/>
        </w:rPr>
      </w:pPr>
    </w:p>
    <w:p w14:paraId="66605516" w14:textId="77777777" w:rsidR="00EC777B" w:rsidRDefault="00EC777B" w:rsidP="00EC777B">
      <w:pPr>
        <w:jc w:val="center"/>
        <w:rPr>
          <w:rFonts w:ascii="Times New Roman" w:hAnsi="Times New Roman"/>
          <w:b/>
          <w:sz w:val="28"/>
          <w:szCs w:val="28"/>
        </w:rPr>
      </w:pPr>
    </w:p>
    <w:p w14:paraId="18AD21CF" w14:textId="77777777" w:rsidR="00EC777B" w:rsidRDefault="00EC777B" w:rsidP="00EC777B">
      <w:pPr>
        <w:jc w:val="center"/>
        <w:rPr>
          <w:rFonts w:ascii="Times New Roman" w:hAnsi="Times New Roman"/>
          <w:b/>
          <w:sz w:val="28"/>
          <w:szCs w:val="28"/>
        </w:rPr>
      </w:pPr>
    </w:p>
    <w:p w14:paraId="44F6BC7E" w14:textId="03DACC35" w:rsidR="00EC777B" w:rsidRDefault="00EC777B" w:rsidP="00EC777B">
      <w:pPr>
        <w:jc w:val="center"/>
        <w:rPr>
          <w:rFonts w:ascii="Times New Roman" w:hAnsi="Times New Roman"/>
          <w:b/>
          <w:sz w:val="28"/>
          <w:szCs w:val="28"/>
        </w:rPr>
      </w:pPr>
      <w:r w:rsidRPr="0000262F">
        <w:rPr>
          <w:rFonts w:ascii="Times New Roman" w:hAnsi="Times New Roman"/>
          <w:b/>
          <w:noProof/>
          <w:szCs w:val="24"/>
        </w:rPr>
        <w:drawing>
          <wp:anchor distT="0" distB="0" distL="114300" distR="114300" simplePos="0" relativeHeight="251659264" behindDoc="0" locked="0" layoutInCell="1" allowOverlap="1" wp14:anchorId="72B3E0B1" wp14:editId="7BD8BEA1">
            <wp:simplePos x="0" y="0"/>
            <wp:positionH relativeFrom="margin">
              <wp:posOffset>2169160</wp:posOffset>
            </wp:positionH>
            <wp:positionV relativeFrom="paragraph">
              <wp:posOffset>85090</wp:posOffset>
            </wp:positionV>
            <wp:extent cx="1439545" cy="1424305"/>
            <wp:effectExtent l="0" t="0" r="8255"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1622961355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9545" cy="1424305"/>
                    </a:xfrm>
                    <a:prstGeom prst="rect">
                      <a:avLst/>
                    </a:prstGeom>
                  </pic:spPr>
                </pic:pic>
              </a:graphicData>
            </a:graphic>
            <wp14:sizeRelH relativeFrom="margin">
              <wp14:pctWidth>0</wp14:pctWidth>
            </wp14:sizeRelH>
            <wp14:sizeRelV relativeFrom="margin">
              <wp14:pctHeight>0</wp14:pctHeight>
            </wp14:sizeRelV>
          </wp:anchor>
        </w:drawing>
      </w:r>
    </w:p>
    <w:p w14:paraId="48AA13C0" w14:textId="77777777" w:rsidR="00EC777B" w:rsidRDefault="00EC777B" w:rsidP="00EC777B">
      <w:pPr>
        <w:jc w:val="center"/>
        <w:rPr>
          <w:rFonts w:ascii="Times New Roman" w:hAnsi="Times New Roman"/>
          <w:b/>
          <w:sz w:val="28"/>
          <w:szCs w:val="28"/>
        </w:rPr>
      </w:pPr>
    </w:p>
    <w:p w14:paraId="3FC48EC2" w14:textId="6255779E" w:rsidR="00EC777B" w:rsidRDefault="00EC777B" w:rsidP="00EC777B">
      <w:pPr>
        <w:jc w:val="center"/>
        <w:rPr>
          <w:rFonts w:ascii="Times New Roman" w:hAnsi="Times New Roman"/>
          <w:b/>
          <w:sz w:val="28"/>
          <w:szCs w:val="28"/>
        </w:rPr>
      </w:pPr>
    </w:p>
    <w:p w14:paraId="72A5726E" w14:textId="77777777" w:rsidR="00EC777B" w:rsidRDefault="00EC777B" w:rsidP="00EC777B">
      <w:pPr>
        <w:jc w:val="center"/>
        <w:rPr>
          <w:rFonts w:ascii="Times New Roman" w:hAnsi="Times New Roman"/>
          <w:b/>
          <w:sz w:val="28"/>
          <w:szCs w:val="28"/>
        </w:rPr>
      </w:pPr>
    </w:p>
    <w:p w14:paraId="5023CA84" w14:textId="77777777" w:rsidR="00EC777B" w:rsidRDefault="00EC777B" w:rsidP="00EC777B">
      <w:pPr>
        <w:jc w:val="center"/>
        <w:rPr>
          <w:rFonts w:ascii="Times New Roman" w:hAnsi="Times New Roman"/>
          <w:b/>
          <w:sz w:val="28"/>
          <w:szCs w:val="28"/>
        </w:rPr>
      </w:pPr>
    </w:p>
    <w:p w14:paraId="081CFAA8" w14:textId="77777777" w:rsidR="00EC777B" w:rsidRDefault="00EC777B" w:rsidP="00EC777B">
      <w:pPr>
        <w:jc w:val="center"/>
        <w:rPr>
          <w:rFonts w:ascii="Times New Roman" w:hAnsi="Times New Roman"/>
          <w:b/>
          <w:sz w:val="28"/>
          <w:szCs w:val="28"/>
        </w:rPr>
      </w:pPr>
    </w:p>
    <w:p w14:paraId="5AC8A432" w14:textId="77777777" w:rsidR="00EC777B" w:rsidRDefault="00EC777B" w:rsidP="00EC777B">
      <w:pPr>
        <w:jc w:val="center"/>
        <w:rPr>
          <w:rFonts w:ascii="Times New Roman" w:hAnsi="Times New Roman"/>
          <w:b/>
          <w:sz w:val="28"/>
          <w:szCs w:val="28"/>
        </w:rPr>
      </w:pPr>
    </w:p>
    <w:p w14:paraId="5E4FEF99" w14:textId="77777777" w:rsidR="00EC777B" w:rsidRDefault="00EC777B" w:rsidP="00EC777B">
      <w:pPr>
        <w:jc w:val="center"/>
        <w:rPr>
          <w:rFonts w:ascii="Times New Roman" w:hAnsi="Times New Roman"/>
          <w:b/>
          <w:sz w:val="28"/>
          <w:szCs w:val="28"/>
        </w:rPr>
      </w:pPr>
    </w:p>
    <w:p w14:paraId="3BA7ADD4" w14:textId="77777777" w:rsidR="00EC777B" w:rsidRDefault="00EC777B" w:rsidP="00EC777B">
      <w:pPr>
        <w:jc w:val="center"/>
        <w:rPr>
          <w:rFonts w:ascii="Times New Roman" w:hAnsi="Times New Roman"/>
          <w:b/>
          <w:sz w:val="28"/>
          <w:szCs w:val="28"/>
        </w:rPr>
      </w:pPr>
    </w:p>
    <w:p w14:paraId="45161B3A" w14:textId="77777777" w:rsidR="00EC777B" w:rsidRDefault="00EC777B" w:rsidP="00EC777B">
      <w:pPr>
        <w:jc w:val="center"/>
        <w:rPr>
          <w:rFonts w:ascii="Times New Roman" w:hAnsi="Times New Roman"/>
          <w:b/>
          <w:sz w:val="28"/>
          <w:szCs w:val="28"/>
        </w:rPr>
      </w:pPr>
    </w:p>
    <w:p w14:paraId="2AC4716A" w14:textId="77777777" w:rsidR="00EC777B" w:rsidRDefault="00EC777B" w:rsidP="00EC777B">
      <w:pPr>
        <w:jc w:val="center"/>
        <w:rPr>
          <w:rFonts w:ascii="Times New Roman" w:hAnsi="Times New Roman"/>
          <w:b/>
          <w:sz w:val="28"/>
          <w:szCs w:val="28"/>
        </w:rPr>
      </w:pPr>
    </w:p>
    <w:p w14:paraId="6D81E1C2" w14:textId="77777777" w:rsidR="00EC777B" w:rsidRDefault="00EC777B" w:rsidP="00EC777B">
      <w:pPr>
        <w:jc w:val="center"/>
        <w:rPr>
          <w:rFonts w:ascii="Times New Roman" w:hAnsi="Times New Roman"/>
          <w:b/>
          <w:sz w:val="28"/>
          <w:szCs w:val="28"/>
        </w:rPr>
      </w:pPr>
    </w:p>
    <w:p w14:paraId="32A8BCEF" w14:textId="77777777" w:rsidR="00EC777B" w:rsidRPr="0000262F" w:rsidRDefault="00EC777B" w:rsidP="00EC777B">
      <w:pPr>
        <w:jc w:val="center"/>
        <w:rPr>
          <w:rFonts w:ascii="Times New Roman" w:hAnsi="Times New Roman"/>
          <w:b/>
          <w:sz w:val="28"/>
        </w:rPr>
      </w:pPr>
      <w:r w:rsidRPr="0000262F">
        <w:rPr>
          <w:rFonts w:ascii="Times New Roman" w:hAnsi="Times New Roman"/>
          <w:b/>
          <w:sz w:val="28"/>
        </w:rPr>
        <w:t>WRITTEN BY:</w:t>
      </w:r>
    </w:p>
    <w:p w14:paraId="0E64FE62" w14:textId="77777777" w:rsidR="00EC777B" w:rsidRPr="0000262F" w:rsidRDefault="00EC777B" w:rsidP="00EC777B">
      <w:pPr>
        <w:jc w:val="center"/>
        <w:rPr>
          <w:rFonts w:ascii="Times New Roman" w:hAnsi="Times New Roman"/>
          <w:b/>
          <w:u w:val="single"/>
        </w:rPr>
      </w:pPr>
      <w:r w:rsidRPr="0000262F">
        <w:rPr>
          <w:rFonts w:ascii="Times New Roman" w:hAnsi="Times New Roman"/>
          <w:b/>
          <w:u w:val="single"/>
        </w:rPr>
        <w:t>YUNETTY LUSIANA SINAGA</w:t>
      </w:r>
    </w:p>
    <w:p w14:paraId="537FBC1C" w14:textId="77777777" w:rsidR="00EC777B" w:rsidRDefault="00EC777B" w:rsidP="00EC777B">
      <w:pPr>
        <w:jc w:val="center"/>
        <w:rPr>
          <w:rFonts w:ascii="Times New Roman" w:hAnsi="Times New Roman"/>
          <w:sz w:val="28"/>
        </w:rPr>
      </w:pPr>
      <w:r w:rsidRPr="0000262F">
        <w:rPr>
          <w:rFonts w:ascii="Times New Roman" w:hAnsi="Times New Roman"/>
          <w:sz w:val="28"/>
        </w:rPr>
        <w:t>Student Id 200407145</w:t>
      </w:r>
    </w:p>
    <w:p w14:paraId="4D3FA95A" w14:textId="77777777" w:rsidR="00EC777B" w:rsidRDefault="00EC777B" w:rsidP="00EC777B">
      <w:pPr>
        <w:jc w:val="center"/>
        <w:rPr>
          <w:rFonts w:ascii="Times New Roman" w:hAnsi="Times New Roman"/>
          <w:sz w:val="28"/>
        </w:rPr>
      </w:pPr>
    </w:p>
    <w:p w14:paraId="1E50C43A" w14:textId="77777777" w:rsidR="00EC777B" w:rsidRDefault="00EC777B" w:rsidP="00EC777B">
      <w:pPr>
        <w:jc w:val="center"/>
        <w:rPr>
          <w:rFonts w:ascii="Times New Roman" w:hAnsi="Times New Roman"/>
          <w:sz w:val="28"/>
        </w:rPr>
      </w:pPr>
    </w:p>
    <w:p w14:paraId="4646800F" w14:textId="77777777" w:rsidR="00EC777B" w:rsidRDefault="00EC777B" w:rsidP="00EC777B">
      <w:pPr>
        <w:jc w:val="center"/>
        <w:rPr>
          <w:rFonts w:ascii="Times New Roman" w:hAnsi="Times New Roman"/>
          <w:sz w:val="28"/>
        </w:rPr>
      </w:pPr>
    </w:p>
    <w:p w14:paraId="19AB9A6A" w14:textId="77777777" w:rsidR="00EC777B" w:rsidRDefault="00EC777B" w:rsidP="00EC777B">
      <w:pPr>
        <w:jc w:val="center"/>
        <w:rPr>
          <w:rFonts w:ascii="Times New Roman" w:hAnsi="Times New Roman"/>
          <w:sz w:val="28"/>
        </w:rPr>
      </w:pPr>
    </w:p>
    <w:p w14:paraId="51890886" w14:textId="77777777" w:rsidR="00EC777B" w:rsidRDefault="00EC777B" w:rsidP="00EC777B">
      <w:pPr>
        <w:jc w:val="center"/>
        <w:rPr>
          <w:rFonts w:ascii="Times New Roman" w:hAnsi="Times New Roman"/>
          <w:sz w:val="28"/>
        </w:rPr>
      </w:pPr>
    </w:p>
    <w:p w14:paraId="1118EA4E" w14:textId="77777777" w:rsidR="00EC777B" w:rsidRDefault="00EC777B" w:rsidP="00EC777B">
      <w:pPr>
        <w:jc w:val="center"/>
        <w:rPr>
          <w:rFonts w:ascii="Times New Roman" w:hAnsi="Times New Roman"/>
          <w:sz w:val="28"/>
        </w:rPr>
      </w:pPr>
    </w:p>
    <w:p w14:paraId="03E15BDA" w14:textId="77777777" w:rsidR="00EC777B" w:rsidRDefault="00EC777B" w:rsidP="00EC777B">
      <w:pPr>
        <w:jc w:val="center"/>
        <w:rPr>
          <w:rFonts w:ascii="Times New Roman" w:hAnsi="Times New Roman"/>
          <w:sz w:val="28"/>
        </w:rPr>
      </w:pPr>
    </w:p>
    <w:p w14:paraId="778D5F6E" w14:textId="77777777" w:rsidR="00EC777B" w:rsidRDefault="00EC777B" w:rsidP="00EC777B">
      <w:pPr>
        <w:jc w:val="center"/>
        <w:rPr>
          <w:rFonts w:ascii="Times New Roman" w:hAnsi="Times New Roman"/>
          <w:sz w:val="28"/>
        </w:rPr>
      </w:pPr>
    </w:p>
    <w:p w14:paraId="059309BB" w14:textId="77777777" w:rsidR="00EC777B" w:rsidRDefault="00EC777B" w:rsidP="00EC777B">
      <w:pPr>
        <w:jc w:val="center"/>
        <w:rPr>
          <w:rFonts w:ascii="Times New Roman" w:hAnsi="Times New Roman"/>
          <w:sz w:val="28"/>
        </w:rPr>
      </w:pPr>
    </w:p>
    <w:p w14:paraId="674F9B9D" w14:textId="77777777" w:rsidR="00EC777B" w:rsidRDefault="00EC777B" w:rsidP="00EC777B">
      <w:pPr>
        <w:jc w:val="center"/>
        <w:rPr>
          <w:rFonts w:ascii="Times New Roman" w:hAnsi="Times New Roman"/>
          <w:sz w:val="28"/>
        </w:rPr>
      </w:pPr>
    </w:p>
    <w:p w14:paraId="67BFBD16" w14:textId="77777777" w:rsidR="00EC777B" w:rsidRPr="0000262F" w:rsidRDefault="00EC777B" w:rsidP="00EC777B">
      <w:pPr>
        <w:jc w:val="center"/>
        <w:rPr>
          <w:rFonts w:ascii="Times New Roman" w:hAnsi="Times New Roman"/>
          <w:b/>
          <w:sz w:val="28"/>
        </w:rPr>
      </w:pPr>
      <w:r w:rsidRPr="0000262F">
        <w:rPr>
          <w:rFonts w:ascii="Times New Roman" w:hAnsi="Times New Roman"/>
          <w:b/>
          <w:sz w:val="28"/>
        </w:rPr>
        <w:t>STKIP PERSADA KHATULISTIWA</w:t>
      </w:r>
    </w:p>
    <w:p w14:paraId="41C5D8B9" w14:textId="77777777" w:rsidR="00EC777B" w:rsidRPr="0000262F" w:rsidRDefault="00EC777B" w:rsidP="00EC777B">
      <w:pPr>
        <w:jc w:val="center"/>
        <w:rPr>
          <w:rFonts w:ascii="Times New Roman" w:hAnsi="Times New Roman"/>
          <w:b/>
          <w:sz w:val="28"/>
        </w:rPr>
      </w:pPr>
      <w:r w:rsidRPr="0000262F">
        <w:rPr>
          <w:rFonts w:ascii="Times New Roman" w:hAnsi="Times New Roman"/>
          <w:b/>
          <w:sz w:val="28"/>
        </w:rPr>
        <w:t>ENGLISH LANGUAGE EDUCATION STUDY PROGRAM</w:t>
      </w:r>
    </w:p>
    <w:p w14:paraId="5E1801FA" w14:textId="77777777" w:rsidR="00EC777B" w:rsidRPr="0000262F" w:rsidRDefault="00EC777B" w:rsidP="00EC777B">
      <w:pPr>
        <w:jc w:val="center"/>
        <w:rPr>
          <w:rFonts w:ascii="Times New Roman" w:hAnsi="Times New Roman"/>
          <w:b/>
          <w:sz w:val="28"/>
        </w:rPr>
      </w:pPr>
      <w:r w:rsidRPr="0000262F">
        <w:rPr>
          <w:rFonts w:ascii="Times New Roman" w:hAnsi="Times New Roman"/>
          <w:b/>
          <w:sz w:val="28"/>
        </w:rPr>
        <w:t>SINTANG</w:t>
      </w:r>
    </w:p>
    <w:p w14:paraId="5A10CCAE" w14:textId="1ED9B8F3" w:rsidR="009B24E8" w:rsidRDefault="00EC777B" w:rsidP="00EC777B">
      <w:pPr>
        <w:jc w:val="center"/>
        <w:rPr>
          <w:rFonts w:ascii="Times New Roman" w:hAnsi="Times New Roman"/>
          <w:b/>
          <w:sz w:val="28"/>
        </w:rPr>
      </w:pPr>
      <w:r w:rsidRPr="0000262F">
        <w:rPr>
          <w:rFonts w:ascii="Times New Roman" w:hAnsi="Times New Roman"/>
          <w:b/>
          <w:sz w:val="28"/>
        </w:rPr>
        <w:t>2024</w:t>
      </w:r>
    </w:p>
    <w:p w14:paraId="219914ED" w14:textId="77777777" w:rsidR="009B24E8" w:rsidRDefault="009B24E8">
      <w:pPr>
        <w:rPr>
          <w:rFonts w:ascii="Times New Roman" w:hAnsi="Times New Roman"/>
          <w:b/>
          <w:sz w:val="28"/>
        </w:rPr>
      </w:pPr>
      <w:r>
        <w:rPr>
          <w:rFonts w:ascii="Times New Roman" w:hAnsi="Times New Roman"/>
          <w:b/>
          <w:sz w:val="28"/>
        </w:rPr>
        <w:br w:type="page"/>
      </w:r>
    </w:p>
    <w:p w14:paraId="169FC940" w14:textId="6FEA3783" w:rsidR="000C16CB" w:rsidRDefault="000C16CB">
      <w:pPr>
        <w:rPr>
          <w:rFonts w:ascii="Times New Roman" w:hAnsi="Times New Roman"/>
          <w:b/>
          <w:sz w:val="28"/>
          <w:szCs w:val="28"/>
        </w:rPr>
      </w:pPr>
      <w:bookmarkStart w:id="0" w:name="_GoBack"/>
      <w:r>
        <w:rPr>
          <w:rFonts w:ascii="Times New Roman" w:hAnsi="Times New Roman"/>
          <w:noProof/>
          <w:szCs w:val="24"/>
        </w:rPr>
        <w:lastRenderedPageBreak/>
        <w:drawing>
          <wp:anchor distT="0" distB="0" distL="114300" distR="114300" simplePos="0" relativeHeight="251661312" behindDoc="0" locked="0" layoutInCell="1" allowOverlap="1" wp14:anchorId="07608472" wp14:editId="1CC5B374">
            <wp:simplePos x="0" y="0"/>
            <wp:positionH relativeFrom="column">
              <wp:posOffset>126365</wp:posOffset>
            </wp:positionH>
            <wp:positionV relativeFrom="paragraph">
              <wp:posOffset>883920</wp:posOffset>
            </wp:positionV>
            <wp:extent cx="5745480" cy="743712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205_090702_755~2.jpg"/>
                    <pic:cNvPicPr/>
                  </pic:nvPicPr>
                  <pic:blipFill rotWithShape="1">
                    <a:blip r:embed="rId11" cstate="print">
                      <a:extLst>
                        <a:ext uri="{28A0092B-C50C-407E-A947-70E740481C1C}">
                          <a14:useLocalDpi xmlns:a14="http://schemas.microsoft.com/office/drawing/2010/main" val="0"/>
                        </a:ext>
                      </a:extLst>
                    </a:blip>
                    <a:srcRect b="9630"/>
                    <a:stretch/>
                  </pic:blipFill>
                  <pic:spPr bwMode="auto">
                    <a:xfrm>
                      <a:off x="0" y="0"/>
                      <a:ext cx="5745480" cy="7437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Pr>
          <w:rFonts w:ascii="Times New Roman" w:hAnsi="Times New Roman"/>
          <w:b/>
          <w:sz w:val="28"/>
          <w:szCs w:val="28"/>
        </w:rPr>
        <w:br w:type="page"/>
      </w:r>
    </w:p>
    <w:p w14:paraId="1262B5EE" w14:textId="77777777" w:rsidR="00EC777B" w:rsidRPr="00EC777B" w:rsidRDefault="00EC777B">
      <w:pPr>
        <w:rPr>
          <w:rFonts w:ascii="Times New Roman" w:hAnsi="Times New Roman"/>
          <w:b/>
          <w:sz w:val="28"/>
          <w:szCs w:val="28"/>
        </w:rPr>
      </w:pPr>
    </w:p>
    <w:tbl>
      <w:tblPr>
        <w:tblStyle w:val="TableGrid"/>
        <w:tblW w:w="9072" w:type="dxa"/>
        <w:tblBorders>
          <w:top w:val="single" w:sz="8" w:space="0" w:color="548DD4" w:themeColor="text2" w:themeTint="99"/>
          <w:left w:val="none" w:sz="0" w:space="0" w:color="auto"/>
          <w:bottom w:val="single" w:sz="18" w:space="0" w:color="548DD4" w:themeColor="text2" w:themeTint="99"/>
          <w:right w:val="none" w:sz="0" w:space="0" w:color="auto"/>
          <w:insideV w:val="none" w:sz="0" w:space="0" w:color="auto"/>
        </w:tblBorders>
        <w:tblLayout w:type="fixed"/>
        <w:tblLook w:val="04A0" w:firstRow="1" w:lastRow="0" w:firstColumn="1" w:lastColumn="0" w:noHBand="0" w:noVBand="1"/>
      </w:tblPr>
      <w:tblGrid>
        <w:gridCol w:w="1276"/>
        <w:gridCol w:w="6662"/>
        <w:gridCol w:w="1134"/>
      </w:tblGrid>
      <w:tr w:rsidR="00016846" w14:paraId="05EFDE44" w14:textId="77777777" w:rsidTr="00BD4FA3">
        <w:tc>
          <w:tcPr>
            <w:tcW w:w="1276" w:type="dxa"/>
          </w:tcPr>
          <w:p w14:paraId="5E6FC56B" w14:textId="11F67463" w:rsidR="00016846" w:rsidRDefault="00BD4FA3" w:rsidP="00BD4FA3">
            <w:pPr>
              <w:pStyle w:val="Title"/>
              <w:tabs>
                <w:tab w:val="left" w:pos="-5400"/>
                <w:tab w:val="left" w:pos="-3330"/>
              </w:tabs>
              <w:ind w:left="-113"/>
              <w:jc w:val="left"/>
              <w:rPr>
                <w:rFonts w:ascii="Times New Roman" w:hAnsi="Times New Roman"/>
                <w:sz w:val="24"/>
                <w:lang w:eastAsia="zh-CN"/>
              </w:rPr>
            </w:pPr>
            <w:r w:rsidRPr="005D4F15">
              <w:rPr>
                <w:rFonts w:cstheme="minorHAnsi"/>
                <w:noProof/>
              </w:rPr>
              <w:drawing>
                <wp:inline distT="0" distB="0" distL="0" distR="0" wp14:anchorId="4DE82696" wp14:editId="5E1D2FAB">
                  <wp:extent cx="838159" cy="821754"/>
                  <wp:effectExtent l="0" t="0" r="635" b="0"/>
                  <wp:docPr id="4" name="Picture 4" descr="D:\LOGO STKIP PERS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STKIP PERSAD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723" cy="832112"/>
                          </a:xfrm>
                          <a:prstGeom prst="rect">
                            <a:avLst/>
                          </a:prstGeom>
                          <a:noFill/>
                          <a:ln>
                            <a:noFill/>
                          </a:ln>
                        </pic:spPr>
                      </pic:pic>
                    </a:graphicData>
                  </a:graphic>
                </wp:inline>
              </w:drawing>
            </w:r>
          </w:p>
        </w:tc>
        <w:tc>
          <w:tcPr>
            <w:tcW w:w="6662" w:type="dxa"/>
          </w:tcPr>
          <w:p w14:paraId="00F57789" w14:textId="77777777" w:rsidR="00BD4FA3" w:rsidRPr="00BD4FA3" w:rsidRDefault="00BD4FA3" w:rsidP="001E522D">
            <w:pPr>
              <w:pStyle w:val="Title"/>
              <w:tabs>
                <w:tab w:val="left" w:pos="-5400"/>
                <w:tab w:val="left" w:pos="-3330"/>
              </w:tabs>
              <w:ind w:left="-108" w:right="-108"/>
              <w:rPr>
                <w:rFonts w:ascii="Tahoma" w:hAnsi="Tahoma" w:cs="Tahoma"/>
                <w:b w:val="0"/>
                <w:sz w:val="8"/>
                <w:szCs w:val="8"/>
              </w:rPr>
            </w:pPr>
          </w:p>
          <w:p w14:paraId="63F77831" w14:textId="77777777" w:rsidR="001E522D" w:rsidRDefault="00283B0F" w:rsidP="001E522D">
            <w:pPr>
              <w:pStyle w:val="Title"/>
              <w:tabs>
                <w:tab w:val="left" w:pos="-5400"/>
                <w:tab w:val="left" w:pos="-3330"/>
              </w:tabs>
              <w:ind w:left="-108" w:right="-108"/>
              <w:rPr>
                <w:rFonts w:ascii="Verdana" w:hAnsi="Verdana"/>
                <w:sz w:val="25"/>
                <w:szCs w:val="25"/>
              </w:rPr>
            </w:pPr>
            <w:proofErr w:type="spellStart"/>
            <w:r w:rsidRPr="006B5F24">
              <w:rPr>
                <w:rFonts w:ascii="Tahoma" w:hAnsi="Tahoma" w:cs="Tahoma"/>
                <w:b w:val="0"/>
                <w:sz w:val="16"/>
                <w:szCs w:val="16"/>
              </w:rPr>
              <w:t>Akreditasi</w:t>
            </w:r>
            <w:proofErr w:type="spellEnd"/>
            <w:r w:rsidRPr="006B5F24">
              <w:rPr>
                <w:rFonts w:ascii="Tahoma" w:hAnsi="Tahoma" w:cs="Tahoma"/>
                <w:b w:val="0"/>
                <w:sz w:val="16"/>
                <w:szCs w:val="16"/>
              </w:rPr>
              <w:t xml:space="preserve"> KEMENRISTEKDIKTI, </w:t>
            </w:r>
            <w:proofErr w:type="spellStart"/>
            <w:r w:rsidRPr="006B5F24">
              <w:rPr>
                <w:rFonts w:ascii="Tahoma" w:hAnsi="Tahoma" w:cs="Tahoma"/>
                <w:b w:val="0"/>
                <w:sz w:val="16"/>
                <w:szCs w:val="16"/>
              </w:rPr>
              <w:t>Nomor</w:t>
            </w:r>
            <w:proofErr w:type="spellEnd"/>
            <w:r w:rsidRPr="006B5F24">
              <w:rPr>
                <w:rFonts w:ascii="Tahoma" w:hAnsi="Tahoma" w:cs="Tahoma"/>
                <w:b w:val="0"/>
                <w:sz w:val="16"/>
                <w:szCs w:val="16"/>
              </w:rPr>
              <w:t xml:space="preserve">: </w:t>
            </w:r>
            <w:r w:rsidR="000B663C">
              <w:rPr>
                <w:rFonts w:ascii="Tahoma" w:hAnsi="Tahoma" w:cs="Tahoma"/>
                <w:b w:val="0"/>
                <w:sz w:val="16"/>
                <w:szCs w:val="16"/>
              </w:rPr>
              <w:t>148</w:t>
            </w:r>
            <w:r w:rsidR="000B663C" w:rsidRPr="006B5F24">
              <w:rPr>
                <w:rFonts w:ascii="Tahoma" w:hAnsi="Tahoma" w:cs="Tahoma"/>
                <w:b w:val="0"/>
                <w:sz w:val="16"/>
                <w:szCs w:val="16"/>
              </w:rPr>
              <w:t>/</w:t>
            </w:r>
            <w:r w:rsidR="000B663C">
              <w:rPr>
                <w:rFonts w:ascii="Tahoma" w:hAnsi="Tahoma" w:cs="Tahoma"/>
                <w:b w:val="0"/>
                <w:sz w:val="16"/>
                <w:szCs w:val="16"/>
              </w:rPr>
              <w:t>M</w:t>
            </w:r>
            <w:r w:rsidR="000B663C" w:rsidRPr="006B5F24">
              <w:rPr>
                <w:rFonts w:ascii="Tahoma" w:hAnsi="Tahoma" w:cs="Tahoma"/>
                <w:b w:val="0"/>
                <w:sz w:val="16"/>
                <w:szCs w:val="16"/>
              </w:rPr>
              <w:t>/KPT/20</w:t>
            </w:r>
            <w:r w:rsidR="000B663C">
              <w:rPr>
                <w:rFonts w:ascii="Tahoma" w:hAnsi="Tahoma" w:cs="Tahoma"/>
                <w:b w:val="0"/>
                <w:sz w:val="16"/>
                <w:szCs w:val="16"/>
              </w:rPr>
              <w:t>20</w:t>
            </w:r>
          </w:p>
          <w:p w14:paraId="27CADD33" w14:textId="77777777" w:rsidR="00283B0F" w:rsidRPr="00BD4FA3" w:rsidRDefault="00283B0F" w:rsidP="001E522D">
            <w:pPr>
              <w:pStyle w:val="Title"/>
              <w:tabs>
                <w:tab w:val="left" w:pos="-5400"/>
                <w:tab w:val="left" w:pos="-3330"/>
              </w:tabs>
              <w:ind w:left="-108" w:right="-108"/>
              <w:rPr>
                <w:rFonts w:ascii="Times New Roman" w:hAnsi="Times New Roman"/>
                <w:sz w:val="8"/>
                <w:szCs w:val="8"/>
              </w:rPr>
            </w:pPr>
          </w:p>
          <w:p w14:paraId="2C94B3F6" w14:textId="77777777" w:rsidR="00016846" w:rsidRPr="001E522D" w:rsidRDefault="00016846" w:rsidP="001E522D">
            <w:pPr>
              <w:pStyle w:val="Title"/>
              <w:tabs>
                <w:tab w:val="left" w:pos="-5400"/>
                <w:tab w:val="left" w:pos="-3330"/>
              </w:tabs>
              <w:ind w:left="-108" w:right="-108"/>
              <w:rPr>
                <w:rFonts w:ascii="Verdana" w:hAnsi="Verdana"/>
                <w:sz w:val="25"/>
                <w:szCs w:val="25"/>
              </w:rPr>
            </w:pPr>
            <w:r w:rsidRPr="001E522D">
              <w:rPr>
                <w:rFonts w:ascii="Verdana" w:hAnsi="Verdana"/>
                <w:sz w:val="25"/>
                <w:szCs w:val="25"/>
              </w:rPr>
              <w:t xml:space="preserve">VOX EDUKASI: </w:t>
            </w:r>
            <w:proofErr w:type="spellStart"/>
            <w:r w:rsidRPr="001E522D">
              <w:rPr>
                <w:rFonts w:ascii="Verdana" w:hAnsi="Verdana"/>
                <w:sz w:val="25"/>
                <w:szCs w:val="25"/>
              </w:rPr>
              <w:t>Jurnal</w:t>
            </w:r>
            <w:proofErr w:type="spellEnd"/>
            <w:r w:rsidRPr="001E522D">
              <w:rPr>
                <w:rFonts w:ascii="Verdana" w:hAnsi="Verdana"/>
                <w:sz w:val="25"/>
                <w:szCs w:val="25"/>
              </w:rPr>
              <w:t xml:space="preserve"> </w:t>
            </w:r>
            <w:proofErr w:type="spellStart"/>
            <w:r w:rsidRPr="001E522D">
              <w:rPr>
                <w:rFonts w:ascii="Verdana" w:hAnsi="Verdana"/>
                <w:sz w:val="25"/>
                <w:szCs w:val="25"/>
              </w:rPr>
              <w:t>Ilmiah</w:t>
            </w:r>
            <w:proofErr w:type="spellEnd"/>
            <w:r w:rsidRPr="001E522D">
              <w:rPr>
                <w:rFonts w:ascii="Verdana" w:hAnsi="Verdana"/>
                <w:sz w:val="25"/>
                <w:szCs w:val="25"/>
              </w:rPr>
              <w:t xml:space="preserve"> </w:t>
            </w:r>
            <w:proofErr w:type="spellStart"/>
            <w:r w:rsidRPr="001E522D">
              <w:rPr>
                <w:rFonts w:ascii="Verdana" w:hAnsi="Verdana"/>
                <w:sz w:val="25"/>
                <w:szCs w:val="25"/>
              </w:rPr>
              <w:t>Ilmu</w:t>
            </w:r>
            <w:proofErr w:type="spellEnd"/>
            <w:r w:rsidRPr="001E522D">
              <w:rPr>
                <w:rFonts w:ascii="Verdana" w:hAnsi="Verdana"/>
                <w:sz w:val="25"/>
                <w:szCs w:val="25"/>
              </w:rPr>
              <w:t xml:space="preserve"> </w:t>
            </w:r>
            <w:proofErr w:type="spellStart"/>
            <w:r w:rsidRPr="001E522D">
              <w:rPr>
                <w:rFonts w:ascii="Verdana" w:hAnsi="Verdana"/>
                <w:sz w:val="25"/>
                <w:szCs w:val="25"/>
              </w:rPr>
              <w:t>Pendidikan</w:t>
            </w:r>
            <w:proofErr w:type="spellEnd"/>
          </w:p>
          <w:p w14:paraId="5FC8B450" w14:textId="77777777" w:rsidR="00016846" w:rsidRPr="00F6285A" w:rsidRDefault="00016846" w:rsidP="00BD4FA3">
            <w:pPr>
              <w:pStyle w:val="Title"/>
              <w:tabs>
                <w:tab w:val="left" w:pos="-5400"/>
                <w:tab w:val="left" w:pos="-3330"/>
              </w:tabs>
              <w:ind w:left="-114" w:right="-101"/>
              <w:rPr>
                <w:rFonts w:ascii="Times New Roman" w:hAnsi="Times New Roman"/>
                <w:b w:val="0"/>
                <w:sz w:val="16"/>
                <w:szCs w:val="16"/>
                <w:lang w:val="id-ID"/>
              </w:rPr>
            </w:pPr>
            <w:r w:rsidRPr="005E0568">
              <w:rPr>
                <w:rFonts w:ascii="Times New Roman" w:hAnsi="Times New Roman"/>
                <w:b w:val="0"/>
                <w:sz w:val="16"/>
                <w:szCs w:val="16"/>
              </w:rPr>
              <w:t xml:space="preserve">Volume </w:t>
            </w:r>
            <w:r w:rsidR="000B663C">
              <w:rPr>
                <w:rFonts w:ascii="Times New Roman" w:hAnsi="Times New Roman"/>
                <w:b w:val="0"/>
                <w:sz w:val="16"/>
                <w:szCs w:val="16"/>
              </w:rPr>
              <w:t>1</w:t>
            </w:r>
            <w:r w:rsidR="00132199">
              <w:rPr>
                <w:rFonts w:ascii="Times New Roman" w:hAnsi="Times New Roman"/>
                <w:b w:val="0"/>
                <w:sz w:val="16"/>
                <w:szCs w:val="16"/>
              </w:rPr>
              <w:t>3</w:t>
            </w:r>
            <w:r w:rsidR="000B663C" w:rsidRPr="005E0568">
              <w:rPr>
                <w:rFonts w:ascii="Times New Roman" w:hAnsi="Times New Roman"/>
                <w:b w:val="0"/>
                <w:sz w:val="16"/>
                <w:szCs w:val="16"/>
              </w:rPr>
              <w:t xml:space="preserve"> </w:t>
            </w:r>
            <w:proofErr w:type="spellStart"/>
            <w:r w:rsidR="000B663C" w:rsidRPr="005E0568">
              <w:rPr>
                <w:rFonts w:ascii="Times New Roman" w:hAnsi="Times New Roman"/>
                <w:b w:val="0"/>
                <w:sz w:val="16"/>
                <w:szCs w:val="16"/>
              </w:rPr>
              <w:t>Nomor</w:t>
            </w:r>
            <w:proofErr w:type="spellEnd"/>
            <w:r w:rsidR="000B663C" w:rsidRPr="005E0568">
              <w:rPr>
                <w:rFonts w:ascii="Times New Roman" w:hAnsi="Times New Roman"/>
                <w:b w:val="0"/>
                <w:sz w:val="16"/>
                <w:szCs w:val="16"/>
              </w:rPr>
              <w:t xml:space="preserve"> </w:t>
            </w:r>
            <w:r w:rsidR="000B663C">
              <w:rPr>
                <w:rFonts w:ascii="Times New Roman" w:hAnsi="Times New Roman"/>
                <w:b w:val="0"/>
                <w:sz w:val="16"/>
                <w:szCs w:val="16"/>
              </w:rPr>
              <w:t>2</w:t>
            </w:r>
            <w:r w:rsidR="000B663C" w:rsidRPr="005E0568">
              <w:rPr>
                <w:rFonts w:ascii="Times New Roman" w:hAnsi="Times New Roman"/>
                <w:b w:val="0"/>
                <w:sz w:val="16"/>
                <w:szCs w:val="16"/>
              </w:rPr>
              <w:t xml:space="preserve">, </w:t>
            </w:r>
            <w:proofErr w:type="spellStart"/>
            <w:r w:rsidR="000B663C">
              <w:rPr>
                <w:rFonts w:ascii="Times New Roman" w:hAnsi="Times New Roman"/>
                <w:b w:val="0"/>
                <w:sz w:val="16"/>
                <w:szCs w:val="16"/>
              </w:rPr>
              <w:t>Nopember</w:t>
            </w:r>
            <w:proofErr w:type="spellEnd"/>
            <w:r w:rsidR="000B663C" w:rsidRPr="005E0568">
              <w:rPr>
                <w:rFonts w:ascii="Times New Roman" w:hAnsi="Times New Roman"/>
                <w:b w:val="0"/>
                <w:sz w:val="16"/>
                <w:szCs w:val="16"/>
              </w:rPr>
              <w:t xml:space="preserve"> 20</w:t>
            </w:r>
            <w:r w:rsidR="000B663C">
              <w:rPr>
                <w:rFonts w:ascii="Times New Roman" w:hAnsi="Times New Roman"/>
                <w:b w:val="0"/>
                <w:sz w:val="16"/>
                <w:szCs w:val="16"/>
              </w:rPr>
              <w:t>2</w:t>
            </w:r>
            <w:r w:rsidR="00132199">
              <w:rPr>
                <w:rFonts w:ascii="Times New Roman" w:hAnsi="Times New Roman"/>
                <w:b w:val="0"/>
                <w:sz w:val="16"/>
                <w:szCs w:val="16"/>
              </w:rPr>
              <w:t>2</w:t>
            </w:r>
            <w:r w:rsidR="000B663C" w:rsidRPr="005E0568">
              <w:rPr>
                <w:rFonts w:ascii="Times New Roman" w:hAnsi="Times New Roman"/>
                <w:b w:val="0"/>
                <w:sz w:val="16"/>
                <w:szCs w:val="16"/>
                <w:lang w:val="id-ID"/>
              </w:rPr>
              <w:t>,</w:t>
            </w:r>
            <w:r w:rsidR="000B663C">
              <w:rPr>
                <w:rFonts w:ascii="Times New Roman" w:hAnsi="Times New Roman"/>
                <w:b w:val="0"/>
                <w:sz w:val="16"/>
                <w:szCs w:val="16"/>
              </w:rPr>
              <w:t xml:space="preserve"> </w:t>
            </w:r>
            <w:proofErr w:type="spellStart"/>
            <w:r w:rsidR="000B663C" w:rsidRPr="00975D91">
              <w:rPr>
                <w:rFonts w:ascii="Times New Roman" w:hAnsi="Times New Roman"/>
                <w:b w:val="0"/>
                <w:sz w:val="16"/>
                <w:szCs w:val="16"/>
              </w:rPr>
              <w:t>Halaman</w:t>
            </w:r>
            <w:proofErr w:type="spellEnd"/>
            <w:r w:rsidR="000B663C" w:rsidRPr="00975D91">
              <w:rPr>
                <w:rFonts w:ascii="Times New Roman" w:hAnsi="Times New Roman"/>
                <w:b w:val="0"/>
                <w:sz w:val="16"/>
                <w:szCs w:val="16"/>
              </w:rPr>
              <w:t xml:space="preserve"> </w:t>
            </w:r>
            <w:r w:rsidR="000B663C">
              <w:rPr>
                <w:rFonts w:ascii="Times New Roman" w:hAnsi="Times New Roman"/>
                <w:b w:val="0"/>
                <w:sz w:val="16"/>
                <w:szCs w:val="16"/>
              </w:rPr>
              <w:t>xx</w:t>
            </w:r>
            <w:r w:rsidR="000B663C" w:rsidRPr="00975D91">
              <w:rPr>
                <w:rFonts w:ascii="Times New Roman" w:hAnsi="Times New Roman"/>
                <w:b w:val="0"/>
                <w:sz w:val="16"/>
                <w:szCs w:val="16"/>
              </w:rPr>
              <w:t xml:space="preserve"> – </w:t>
            </w:r>
            <w:r w:rsidR="000B663C">
              <w:rPr>
                <w:rFonts w:ascii="Times New Roman" w:hAnsi="Times New Roman"/>
                <w:b w:val="0"/>
                <w:sz w:val="16"/>
                <w:szCs w:val="16"/>
              </w:rPr>
              <w:t>xx</w:t>
            </w:r>
          </w:p>
          <w:p w14:paraId="31BA59FF" w14:textId="77777777" w:rsidR="00290C47" w:rsidRPr="001E522D" w:rsidRDefault="00290C47" w:rsidP="00BD4FA3">
            <w:pPr>
              <w:pStyle w:val="Title"/>
              <w:tabs>
                <w:tab w:val="left" w:pos="-5400"/>
                <w:tab w:val="left" w:pos="-3330"/>
              </w:tabs>
              <w:ind w:left="-114" w:right="-101"/>
              <w:rPr>
                <w:rFonts w:ascii="Times New Roman" w:hAnsi="Times New Roman"/>
                <w:sz w:val="16"/>
                <w:szCs w:val="16"/>
                <w:lang w:val="id-ID"/>
              </w:rPr>
            </w:pPr>
          </w:p>
          <w:p w14:paraId="551B6BEB" w14:textId="77777777" w:rsidR="00016846" w:rsidRPr="00290C47" w:rsidRDefault="00C562D8" w:rsidP="00BD4FA3">
            <w:pPr>
              <w:pStyle w:val="Title"/>
              <w:tabs>
                <w:tab w:val="left" w:pos="-5400"/>
                <w:tab w:val="left" w:pos="-3330"/>
              </w:tabs>
              <w:ind w:left="-114" w:right="-101"/>
              <w:rPr>
                <w:rFonts w:ascii="Verdana" w:hAnsi="Verdana"/>
                <w:sz w:val="16"/>
                <w:szCs w:val="16"/>
                <w:lang w:val="id-ID"/>
              </w:rPr>
            </w:pPr>
            <w:hyperlink r:id="rId13" w:history="1">
              <w:r w:rsidR="00BD4FA3" w:rsidRPr="00BD4FA3">
                <w:rPr>
                  <w:rStyle w:val="Hyperlink"/>
                  <w:rFonts w:ascii="Verdana" w:hAnsi="Verdana"/>
                  <w:color w:val="00B0F0"/>
                  <w:sz w:val="16"/>
                  <w:szCs w:val="16"/>
                </w:rPr>
                <w:t>http://jurnal.stkippersada.ac.id/jurnal/index.php/VOX</w:t>
              </w:r>
            </w:hyperlink>
          </w:p>
        </w:tc>
        <w:tc>
          <w:tcPr>
            <w:tcW w:w="1134" w:type="dxa"/>
          </w:tcPr>
          <w:p w14:paraId="1807FFDF" w14:textId="77777777" w:rsidR="00016846" w:rsidRDefault="008B2B89" w:rsidP="00016846">
            <w:pPr>
              <w:pStyle w:val="Title"/>
              <w:tabs>
                <w:tab w:val="left" w:pos="-5400"/>
                <w:tab w:val="left" w:pos="-3330"/>
              </w:tabs>
              <w:ind w:left="-108" w:right="-156"/>
              <w:jc w:val="right"/>
              <w:rPr>
                <w:rFonts w:ascii="Times New Roman" w:hAnsi="Times New Roman"/>
                <w:sz w:val="24"/>
                <w:lang w:eastAsia="zh-CN"/>
              </w:rPr>
            </w:pPr>
            <w:r w:rsidRPr="00C04F2F">
              <w:rPr>
                <w:noProof/>
              </w:rPr>
              <w:drawing>
                <wp:inline distT="0" distB="0" distL="0" distR="0" wp14:anchorId="20BA9188" wp14:editId="306DE327">
                  <wp:extent cx="651583" cy="799465"/>
                  <wp:effectExtent l="0" t="0" r="0" b="635"/>
                  <wp:docPr id="1" name="Picture 1" descr="D:\Vol 11 no 1 Vox Edisi April 2020\cover_VOX_EDUKASI_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ol 11 no 1 Vox Edisi April 2020\cover_VOX_EDUKASI_11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5662" cy="878087"/>
                          </a:xfrm>
                          <a:prstGeom prst="rect">
                            <a:avLst/>
                          </a:prstGeom>
                          <a:noFill/>
                          <a:ln>
                            <a:noFill/>
                          </a:ln>
                        </pic:spPr>
                      </pic:pic>
                    </a:graphicData>
                  </a:graphic>
                </wp:inline>
              </w:drawing>
            </w:r>
          </w:p>
        </w:tc>
      </w:tr>
    </w:tbl>
    <w:p w14:paraId="5E2E786B" w14:textId="77777777" w:rsidR="00016846" w:rsidRDefault="00016846">
      <w:pPr>
        <w:pStyle w:val="Title"/>
        <w:tabs>
          <w:tab w:val="left" w:pos="-5400"/>
          <w:tab w:val="left" w:pos="-3330"/>
        </w:tabs>
        <w:rPr>
          <w:rFonts w:ascii="Times New Roman" w:hAnsi="Times New Roman"/>
          <w:sz w:val="24"/>
          <w:lang w:eastAsia="zh-CN"/>
        </w:rPr>
      </w:pPr>
    </w:p>
    <w:p w14:paraId="47C43DCD" w14:textId="4F40510B" w:rsidR="00F6285A" w:rsidRPr="00FC1DE7" w:rsidRDefault="00FC1DE7" w:rsidP="00FC1DE7">
      <w:pPr>
        <w:jc w:val="center"/>
        <w:rPr>
          <w:rFonts w:ascii="Times New Roman" w:hAnsi="Times New Roman"/>
          <w:b/>
          <w:szCs w:val="28"/>
        </w:rPr>
      </w:pPr>
      <w:bookmarkStart w:id="1" w:name="_Hlk24723185"/>
      <w:r w:rsidRPr="00FC1DE7">
        <w:rPr>
          <w:rFonts w:ascii="Times New Roman" w:hAnsi="Times New Roman"/>
          <w:b/>
          <w:szCs w:val="28"/>
        </w:rPr>
        <w:t>ROLE PLAY TECHNIQUE TO IMPROVE SPEAKING ABILITY AT SMA NEGERI 1 KAYAN HULU</w:t>
      </w:r>
    </w:p>
    <w:p w14:paraId="00CDA125" w14:textId="77777777" w:rsidR="00C32E66" w:rsidRPr="00C32E66" w:rsidRDefault="00C32E66" w:rsidP="00F6285A">
      <w:pPr>
        <w:jc w:val="center"/>
        <w:rPr>
          <w:b/>
          <w:sz w:val="28"/>
        </w:rPr>
      </w:pPr>
    </w:p>
    <w:p w14:paraId="4E83B8C3" w14:textId="752918E8" w:rsidR="00F6285A" w:rsidRPr="00F6285A" w:rsidRDefault="00C32E66" w:rsidP="00F6285A">
      <w:pPr>
        <w:jc w:val="center"/>
        <w:rPr>
          <w:rFonts w:ascii="Times New Roman" w:hAnsi="Times New Roman"/>
          <w:b/>
          <w:bCs/>
          <w:sz w:val="20"/>
        </w:rPr>
      </w:pPr>
      <w:proofErr w:type="spellStart"/>
      <w:r>
        <w:rPr>
          <w:rFonts w:ascii="Times New Roman" w:hAnsi="Times New Roman"/>
          <w:b/>
          <w:bCs/>
          <w:sz w:val="20"/>
        </w:rPr>
        <w:t>Yunetty</w:t>
      </w:r>
      <w:proofErr w:type="spellEnd"/>
      <w:r>
        <w:rPr>
          <w:rFonts w:ascii="Times New Roman" w:hAnsi="Times New Roman"/>
          <w:b/>
          <w:bCs/>
          <w:sz w:val="20"/>
        </w:rPr>
        <w:t xml:space="preserve"> </w:t>
      </w:r>
      <w:proofErr w:type="spellStart"/>
      <w:r>
        <w:rPr>
          <w:rFonts w:ascii="Times New Roman" w:hAnsi="Times New Roman"/>
          <w:b/>
          <w:bCs/>
          <w:sz w:val="20"/>
        </w:rPr>
        <w:t>Lusiana</w:t>
      </w:r>
      <w:proofErr w:type="spellEnd"/>
      <w:r>
        <w:rPr>
          <w:rFonts w:ascii="Times New Roman" w:hAnsi="Times New Roman"/>
          <w:b/>
          <w:bCs/>
          <w:sz w:val="20"/>
        </w:rPr>
        <w:t xml:space="preserve"> Sinaga</w:t>
      </w:r>
      <w:r w:rsidR="00F6285A" w:rsidRPr="009A2FBD">
        <w:rPr>
          <w:rFonts w:ascii="Times New Roman" w:hAnsi="Times New Roman"/>
          <w:b/>
          <w:bCs/>
          <w:sz w:val="20"/>
          <w:vertAlign w:val="superscript"/>
        </w:rPr>
        <w:t>1</w:t>
      </w:r>
      <w:r>
        <w:rPr>
          <w:rFonts w:ascii="Times New Roman" w:hAnsi="Times New Roman"/>
          <w:b/>
          <w:bCs/>
          <w:sz w:val="20"/>
        </w:rPr>
        <w:t>, Ilinawati</w:t>
      </w:r>
      <w:r>
        <w:rPr>
          <w:rFonts w:ascii="Times New Roman" w:hAnsi="Times New Roman"/>
          <w:b/>
          <w:bCs/>
          <w:sz w:val="20"/>
          <w:vertAlign w:val="superscript"/>
        </w:rPr>
        <w:t>2</w:t>
      </w:r>
      <w:r>
        <w:rPr>
          <w:rFonts w:ascii="Times New Roman" w:hAnsi="Times New Roman"/>
          <w:b/>
          <w:bCs/>
          <w:sz w:val="20"/>
        </w:rPr>
        <w:t>,</w:t>
      </w:r>
      <w:r w:rsidRPr="00C32E66">
        <w:rPr>
          <w:rFonts w:ascii="Times New Roman" w:hAnsi="Times New Roman"/>
          <w:szCs w:val="28"/>
        </w:rPr>
        <w:t xml:space="preserve"> </w:t>
      </w:r>
      <w:proofErr w:type="spellStart"/>
      <w:r w:rsidRPr="00C32E66">
        <w:rPr>
          <w:rFonts w:ascii="Times New Roman" w:hAnsi="Times New Roman"/>
          <w:b/>
          <w:sz w:val="20"/>
        </w:rPr>
        <w:t>Yokie</w:t>
      </w:r>
      <w:proofErr w:type="spellEnd"/>
      <w:r w:rsidRPr="00C32E66">
        <w:rPr>
          <w:rFonts w:ascii="Times New Roman" w:hAnsi="Times New Roman"/>
          <w:b/>
          <w:sz w:val="20"/>
        </w:rPr>
        <w:t xml:space="preserve"> </w:t>
      </w:r>
      <w:proofErr w:type="spellStart"/>
      <w:r w:rsidRPr="00C32E66">
        <w:rPr>
          <w:rFonts w:ascii="Times New Roman" w:hAnsi="Times New Roman"/>
          <w:b/>
          <w:sz w:val="20"/>
        </w:rPr>
        <w:t>Prasetya</w:t>
      </w:r>
      <w:proofErr w:type="spellEnd"/>
      <w:r w:rsidRPr="00C32E66">
        <w:rPr>
          <w:rFonts w:ascii="Times New Roman" w:hAnsi="Times New Roman"/>
          <w:b/>
          <w:sz w:val="20"/>
        </w:rPr>
        <w:t xml:space="preserve"> Dharma</w:t>
      </w:r>
      <w:r>
        <w:rPr>
          <w:rFonts w:ascii="Times New Roman" w:hAnsi="Times New Roman"/>
          <w:b/>
          <w:bCs/>
          <w:sz w:val="20"/>
          <w:vertAlign w:val="superscript"/>
        </w:rPr>
        <w:t>3</w:t>
      </w:r>
      <w:r w:rsidR="00F6285A" w:rsidRPr="00F6285A">
        <w:rPr>
          <w:rFonts w:ascii="Times New Roman" w:hAnsi="Times New Roman"/>
          <w:b/>
          <w:bCs/>
          <w:sz w:val="20"/>
        </w:rPr>
        <w:t xml:space="preserve">. </w:t>
      </w:r>
    </w:p>
    <w:p w14:paraId="2E540222" w14:textId="361D732E" w:rsidR="00F6285A" w:rsidRPr="00F6285A" w:rsidRDefault="009A2FBD" w:rsidP="00F6285A">
      <w:pPr>
        <w:jc w:val="center"/>
        <w:rPr>
          <w:rFonts w:ascii="Times New Roman" w:hAnsi="Times New Roman"/>
          <w:i/>
          <w:sz w:val="20"/>
          <w:szCs w:val="22"/>
        </w:rPr>
      </w:pPr>
      <w:r w:rsidRPr="009A2FBD">
        <w:rPr>
          <w:rFonts w:ascii="Times New Roman" w:hAnsi="Times New Roman"/>
          <w:i/>
          <w:sz w:val="20"/>
          <w:szCs w:val="22"/>
          <w:vertAlign w:val="superscript"/>
          <w:lang w:val="id-ID"/>
        </w:rPr>
        <w:t>1</w:t>
      </w:r>
      <w:r w:rsidR="00C32E66" w:rsidRPr="00C32E66">
        <w:rPr>
          <w:rFonts w:ascii="Times New Roman" w:hAnsi="Times New Roman"/>
          <w:i/>
          <w:sz w:val="20"/>
          <w:szCs w:val="22"/>
        </w:rPr>
        <w:t xml:space="preserve"> </w:t>
      </w:r>
      <w:r w:rsidR="00C32E66">
        <w:rPr>
          <w:rFonts w:ascii="Times New Roman" w:hAnsi="Times New Roman"/>
          <w:i/>
          <w:sz w:val="20"/>
          <w:szCs w:val="22"/>
        </w:rPr>
        <w:t>English Language Education Study Program</w:t>
      </w:r>
      <w:r w:rsidR="00F6285A" w:rsidRPr="00F6285A">
        <w:rPr>
          <w:rFonts w:ascii="Times New Roman" w:hAnsi="Times New Roman"/>
          <w:i/>
          <w:sz w:val="20"/>
          <w:szCs w:val="22"/>
        </w:rPr>
        <w:t xml:space="preserve">, </w:t>
      </w:r>
      <w:r w:rsidR="00C32E66">
        <w:rPr>
          <w:rFonts w:ascii="Times New Roman" w:hAnsi="Times New Roman"/>
          <w:i/>
          <w:sz w:val="20"/>
          <w:szCs w:val="22"/>
        </w:rPr>
        <w:t xml:space="preserve">STKIP </w:t>
      </w:r>
      <w:proofErr w:type="spellStart"/>
      <w:r w:rsidR="00C32E66">
        <w:rPr>
          <w:rFonts w:ascii="Times New Roman" w:hAnsi="Times New Roman"/>
          <w:i/>
          <w:sz w:val="20"/>
          <w:szCs w:val="22"/>
        </w:rPr>
        <w:t>Persada</w:t>
      </w:r>
      <w:proofErr w:type="spellEnd"/>
      <w:r w:rsidR="00C32E66">
        <w:rPr>
          <w:rFonts w:ascii="Times New Roman" w:hAnsi="Times New Roman"/>
          <w:i/>
          <w:sz w:val="20"/>
          <w:szCs w:val="22"/>
        </w:rPr>
        <w:t xml:space="preserve"> </w:t>
      </w:r>
      <w:proofErr w:type="spellStart"/>
      <w:r w:rsidR="00C32E66">
        <w:rPr>
          <w:rFonts w:ascii="Times New Roman" w:hAnsi="Times New Roman"/>
          <w:i/>
          <w:sz w:val="20"/>
          <w:szCs w:val="22"/>
        </w:rPr>
        <w:t>Khatulistiwa</w:t>
      </w:r>
      <w:proofErr w:type="spellEnd"/>
      <w:r w:rsidR="00C32E66">
        <w:rPr>
          <w:rFonts w:ascii="Times New Roman" w:hAnsi="Times New Roman"/>
          <w:i/>
          <w:sz w:val="20"/>
          <w:szCs w:val="22"/>
        </w:rPr>
        <w:t xml:space="preserve"> </w:t>
      </w:r>
      <w:proofErr w:type="spellStart"/>
      <w:r w:rsidR="00C32E66">
        <w:rPr>
          <w:rFonts w:ascii="Times New Roman" w:hAnsi="Times New Roman"/>
          <w:i/>
          <w:sz w:val="20"/>
          <w:szCs w:val="22"/>
        </w:rPr>
        <w:t>Sintang</w:t>
      </w:r>
      <w:proofErr w:type="spellEnd"/>
    </w:p>
    <w:p w14:paraId="7BE3BD44" w14:textId="5163E824" w:rsidR="00F6285A" w:rsidRPr="00F6285A" w:rsidRDefault="00F6285A" w:rsidP="00F6285A">
      <w:pPr>
        <w:jc w:val="center"/>
        <w:rPr>
          <w:rStyle w:val="Hyperlink"/>
          <w:rFonts w:ascii="Times New Roman" w:hAnsi="Times New Roman"/>
          <w:sz w:val="20"/>
        </w:rPr>
      </w:pPr>
      <w:r w:rsidRPr="00F6285A">
        <w:rPr>
          <w:rFonts w:ascii="Times New Roman" w:hAnsi="Times New Roman"/>
          <w:i/>
          <w:sz w:val="20"/>
        </w:rPr>
        <w:t>Email:</w:t>
      </w:r>
      <w:r w:rsidRPr="00F6285A">
        <w:rPr>
          <w:rStyle w:val="Hyperlink"/>
        </w:rPr>
        <w:t xml:space="preserve"> </w:t>
      </w:r>
      <w:r w:rsidR="00C32E66" w:rsidRPr="00C32E66">
        <w:rPr>
          <w:rStyle w:val="Hyperlink"/>
          <w:i/>
          <w:sz w:val="20"/>
        </w:rPr>
        <w:t>yunettylusi</w:t>
      </w:r>
      <w:hyperlink r:id="rId15" w:history="1">
        <w:r w:rsidR="00C32E66" w:rsidRPr="009D06F3">
          <w:rPr>
            <w:rStyle w:val="Hyperlink"/>
            <w:rFonts w:ascii="Times New Roman" w:hAnsi="Times New Roman"/>
            <w:i/>
            <w:sz w:val="20"/>
          </w:rPr>
          <w:t>anasinaga@gmail.com</w:t>
        </w:r>
        <w:r w:rsidR="00C32E66" w:rsidRPr="009D06F3">
          <w:rPr>
            <w:rStyle w:val="Hyperlink"/>
            <w:rFonts w:ascii="Times New Roman" w:hAnsi="Times New Roman"/>
            <w:i/>
            <w:sz w:val="20"/>
            <w:vertAlign w:val="superscript"/>
            <w:lang w:val="id-ID"/>
          </w:rPr>
          <w:t>1</w:t>
        </w:r>
      </w:hyperlink>
    </w:p>
    <w:p w14:paraId="6AE0D076" w14:textId="77777777" w:rsidR="00F6285A" w:rsidRDefault="00F6285A" w:rsidP="00F6285A">
      <w:pPr>
        <w:pStyle w:val="Title"/>
        <w:tabs>
          <w:tab w:val="left" w:pos="-5400"/>
          <w:tab w:val="left" w:pos="-3330"/>
        </w:tabs>
        <w:rPr>
          <w:rFonts w:ascii="Times New Roman" w:hAnsi="Times New Roman"/>
          <w:lang w:val="id-ID"/>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282"/>
        <w:gridCol w:w="6216"/>
      </w:tblGrid>
      <w:tr w:rsidR="007B14EA" w:rsidRPr="007E6392" w14:paraId="78FB46B3" w14:textId="77777777" w:rsidTr="00F6285A">
        <w:tc>
          <w:tcPr>
            <w:tcW w:w="2574" w:type="dxa"/>
            <w:tcBorders>
              <w:top w:val="single" w:sz="18" w:space="0" w:color="548DD4" w:themeColor="text2" w:themeTint="99"/>
              <w:bottom w:val="single" w:sz="8" w:space="0" w:color="548DD4" w:themeColor="text2" w:themeTint="99"/>
            </w:tcBorders>
          </w:tcPr>
          <w:bookmarkEnd w:id="1"/>
          <w:p w14:paraId="4DAA3B53" w14:textId="77777777" w:rsidR="0047200A" w:rsidRPr="00B436C6" w:rsidRDefault="00B436C6" w:rsidP="006E1B25">
            <w:pPr>
              <w:ind w:left="-108"/>
              <w:rPr>
                <w:rFonts w:ascii="Times New Roman" w:hAnsi="Times New Roman"/>
                <w:b/>
                <w:sz w:val="20"/>
                <w:lang w:val="id-ID"/>
              </w:rPr>
            </w:pPr>
            <w:r>
              <w:rPr>
                <w:rFonts w:ascii="Times New Roman" w:hAnsi="Times New Roman"/>
                <w:b/>
                <w:sz w:val="20"/>
                <w:lang w:val="id-ID"/>
              </w:rPr>
              <w:t>INFO ARTIKEL</w:t>
            </w:r>
          </w:p>
        </w:tc>
        <w:tc>
          <w:tcPr>
            <w:tcW w:w="282" w:type="dxa"/>
          </w:tcPr>
          <w:p w14:paraId="16B2ADC1" w14:textId="77777777" w:rsidR="0047200A" w:rsidRPr="007E6392" w:rsidRDefault="0047200A">
            <w:pPr>
              <w:rPr>
                <w:rFonts w:ascii="Times New Roman" w:hAnsi="Times New Roman"/>
                <w:b/>
                <w:sz w:val="20"/>
                <w:lang w:val="id-ID"/>
              </w:rPr>
            </w:pPr>
          </w:p>
        </w:tc>
        <w:tc>
          <w:tcPr>
            <w:tcW w:w="6216" w:type="dxa"/>
            <w:tcBorders>
              <w:top w:val="single" w:sz="18" w:space="0" w:color="548DD4" w:themeColor="text2" w:themeTint="99"/>
              <w:bottom w:val="single" w:sz="8" w:space="0" w:color="548DD4" w:themeColor="text2" w:themeTint="99"/>
            </w:tcBorders>
          </w:tcPr>
          <w:p w14:paraId="5FC08D58" w14:textId="77777777" w:rsidR="0047200A" w:rsidRPr="007E6392" w:rsidRDefault="00B436C6" w:rsidP="00B436C6">
            <w:pPr>
              <w:jc w:val="center"/>
              <w:rPr>
                <w:rFonts w:ascii="Times New Roman" w:hAnsi="Times New Roman"/>
                <w:b/>
                <w:sz w:val="20"/>
              </w:rPr>
            </w:pPr>
            <w:r w:rsidRPr="007E6392">
              <w:rPr>
                <w:rFonts w:ascii="Times New Roman" w:hAnsi="Times New Roman"/>
                <w:b/>
                <w:sz w:val="20"/>
              </w:rPr>
              <w:t>ABSTRAK</w:t>
            </w:r>
          </w:p>
        </w:tc>
      </w:tr>
      <w:tr w:rsidR="007B14EA" w:rsidRPr="007E6392" w14:paraId="7BFE6FD3" w14:textId="77777777" w:rsidTr="00F6285A">
        <w:tc>
          <w:tcPr>
            <w:tcW w:w="2574" w:type="dxa"/>
            <w:tcBorders>
              <w:top w:val="single" w:sz="8" w:space="0" w:color="548DD4" w:themeColor="text2" w:themeTint="99"/>
            </w:tcBorders>
          </w:tcPr>
          <w:p w14:paraId="5AD44A25" w14:textId="77777777" w:rsidR="006E1B25" w:rsidRPr="006E1B25" w:rsidRDefault="006E1B25" w:rsidP="006E1B25">
            <w:pPr>
              <w:ind w:left="-108" w:right="-108"/>
              <w:rPr>
                <w:rFonts w:ascii="Times New Roman" w:hAnsi="Times New Roman"/>
                <w:b/>
                <w:i/>
                <w:sz w:val="18"/>
                <w:szCs w:val="18"/>
                <w:lang w:val="id-ID"/>
              </w:rPr>
            </w:pPr>
          </w:p>
          <w:p w14:paraId="1D2D56B8" w14:textId="77777777" w:rsidR="00B436C6" w:rsidRDefault="00B436C6" w:rsidP="006E1B25">
            <w:pPr>
              <w:ind w:left="-108" w:right="-108"/>
              <w:rPr>
                <w:rFonts w:ascii="Times New Roman" w:hAnsi="Times New Roman"/>
                <w:b/>
                <w:i/>
                <w:sz w:val="18"/>
                <w:szCs w:val="18"/>
                <w:lang w:val="id-ID"/>
              </w:rPr>
            </w:pPr>
            <w:r w:rsidRPr="006E1B25">
              <w:rPr>
                <w:rFonts w:ascii="Times New Roman" w:hAnsi="Times New Roman"/>
                <w:b/>
                <w:i/>
                <w:sz w:val="18"/>
                <w:szCs w:val="18"/>
                <w:lang w:val="id-ID"/>
              </w:rPr>
              <w:t>Riwayat Artikel:</w:t>
            </w:r>
          </w:p>
          <w:p w14:paraId="6F648C2F" w14:textId="77777777" w:rsidR="006E1B25" w:rsidRPr="006E1B25" w:rsidRDefault="006E1B25" w:rsidP="006E1B25">
            <w:pPr>
              <w:ind w:left="-108" w:right="-108"/>
              <w:rPr>
                <w:rFonts w:ascii="Times New Roman" w:hAnsi="Times New Roman"/>
                <w:b/>
                <w:i/>
                <w:sz w:val="18"/>
                <w:szCs w:val="18"/>
                <w:lang w:val="id-ID"/>
              </w:rPr>
            </w:pPr>
          </w:p>
          <w:p w14:paraId="7F62E1E1" w14:textId="2FBAE3F9" w:rsidR="00B436C6" w:rsidRPr="000B663C" w:rsidRDefault="00B01EB0" w:rsidP="00B01EB0">
            <w:pPr>
              <w:tabs>
                <w:tab w:val="left" w:pos="743"/>
              </w:tabs>
              <w:ind w:left="-108" w:right="-108"/>
              <w:rPr>
                <w:rFonts w:ascii="Times New Roman" w:hAnsi="Times New Roman"/>
                <w:color w:val="FF0000"/>
                <w:sz w:val="18"/>
                <w:szCs w:val="18"/>
              </w:rPr>
            </w:pPr>
            <w:r>
              <w:rPr>
                <w:rFonts w:ascii="Times New Roman" w:hAnsi="Times New Roman"/>
                <w:sz w:val="18"/>
                <w:szCs w:val="18"/>
                <w:lang w:val="id-ID"/>
              </w:rPr>
              <w:t>Menerima</w:t>
            </w:r>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p>
          <w:p w14:paraId="0F8069DB" w14:textId="2FC895F2" w:rsidR="006E1B25" w:rsidRPr="006E1B25" w:rsidRDefault="00B01EB0" w:rsidP="00B01EB0">
            <w:pPr>
              <w:tabs>
                <w:tab w:val="left" w:pos="743"/>
              </w:tabs>
              <w:ind w:left="-108" w:right="-108"/>
              <w:rPr>
                <w:rFonts w:ascii="Times New Roman" w:hAnsi="Times New Roman"/>
                <w:sz w:val="18"/>
                <w:szCs w:val="18"/>
              </w:rPr>
            </w:pPr>
            <w:r>
              <w:rPr>
                <w:rFonts w:ascii="Times New Roman" w:hAnsi="Times New Roman"/>
                <w:sz w:val="18"/>
                <w:szCs w:val="18"/>
                <w:lang w:val="id-ID"/>
              </w:rPr>
              <w:t>Re</w:t>
            </w:r>
            <w:proofErr w:type="spellStart"/>
            <w:r w:rsidR="006E1B25" w:rsidRPr="006E1B25">
              <w:rPr>
                <w:rFonts w:ascii="Times New Roman" w:hAnsi="Times New Roman"/>
                <w:sz w:val="18"/>
                <w:szCs w:val="18"/>
              </w:rPr>
              <w:t>visi</w:t>
            </w:r>
            <w:proofErr w:type="spellEnd"/>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p>
          <w:p w14:paraId="4C69A670" w14:textId="3D2D35E0" w:rsidR="006E1B25" w:rsidRPr="006E1B25" w:rsidRDefault="00B01EB0" w:rsidP="00B01EB0">
            <w:pPr>
              <w:tabs>
                <w:tab w:val="left" w:pos="743"/>
              </w:tabs>
              <w:ind w:left="-108" w:right="-108"/>
              <w:rPr>
                <w:rFonts w:ascii="Times New Roman" w:hAnsi="Times New Roman"/>
                <w:b/>
                <w:i/>
                <w:sz w:val="18"/>
                <w:szCs w:val="18"/>
                <w:lang w:val="id-ID"/>
              </w:rPr>
            </w:pPr>
            <w:proofErr w:type="spellStart"/>
            <w:r>
              <w:rPr>
                <w:rFonts w:ascii="Times New Roman" w:hAnsi="Times New Roman"/>
                <w:sz w:val="18"/>
                <w:szCs w:val="18"/>
              </w:rPr>
              <w:t>Diterima</w:t>
            </w:r>
            <w:proofErr w:type="spellEnd"/>
            <w:r>
              <w:rPr>
                <w:rFonts w:ascii="Times New Roman" w:hAnsi="Times New Roman"/>
                <w:sz w:val="18"/>
                <w:szCs w:val="18"/>
              </w:rPr>
              <w:tab/>
            </w:r>
            <w:r>
              <w:rPr>
                <w:rFonts w:ascii="Times New Roman" w:hAnsi="Times New Roman"/>
                <w:sz w:val="18"/>
                <w:szCs w:val="18"/>
                <w:lang w:val="id-ID"/>
              </w:rPr>
              <w:t>:</w:t>
            </w:r>
            <w:r w:rsidR="006E1B25" w:rsidRPr="006E1B25">
              <w:rPr>
                <w:rFonts w:ascii="Times New Roman" w:hAnsi="Times New Roman"/>
                <w:sz w:val="18"/>
                <w:szCs w:val="18"/>
                <w:lang w:val="id-ID"/>
              </w:rPr>
              <w:t xml:space="preserve"> </w:t>
            </w:r>
          </w:p>
          <w:p w14:paraId="0C22F327" w14:textId="77777777" w:rsidR="007B14EA" w:rsidRDefault="007B14EA" w:rsidP="00B01EB0">
            <w:pPr>
              <w:ind w:left="-108" w:right="-108"/>
              <w:rPr>
                <w:rFonts w:ascii="Times New Roman" w:hAnsi="Times New Roman"/>
                <w:sz w:val="18"/>
                <w:szCs w:val="18"/>
              </w:rPr>
            </w:pPr>
          </w:p>
          <w:p w14:paraId="33D6D831" w14:textId="77777777" w:rsidR="006942E3" w:rsidRPr="006E1B25" w:rsidRDefault="006942E3" w:rsidP="00B01EB0">
            <w:pPr>
              <w:ind w:left="-108" w:right="-108"/>
              <w:rPr>
                <w:rFonts w:ascii="Times New Roman" w:hAnsi="Times New Roman"/>
                <w:sz w:val="18"/>
                <w:szCs w:val="18"/>
              </w:rPr>
            </w:pPr>
          </w:p>
        </w:tc>
        <w:tc>
          <w:tcPr>
            <w:tcW w:w="282" w:type="dxa"/>
          </w:tcPr>
          <w:p w14:paraId="54308C0B" w14:textId="77777777" w:rsidR="007B14EA" w:rsidRPr="00C14118" w:rsidRDefault="007B14EA">
            <w:pPr>
              <w:rPr>
                <w:rFonts w:ascii="Times New Roman" w:hAnsi="Times New Roman"/>
                <w:sz w:val="20"/>
                <w:lang w:val="id-ID"/>
              </w:rPr>
            </w:pPr>
          </w:p>
        </w:tc>
        <w:tc>
          <w:tcPr>
            <w:tcW w:w="6216" w:type="dxa"/>
            <w:vMerge w:val="restart"/>
            <w:tcBorders>
              <w:top w:val="single" w:sz="8" w:space="0" w:color="548DD4" w:themeColor="text2" w:themeTint="99"/>
            </w:tcBorders>
          </w:tcPr>
          <w:p w14:paraId="65795D55" w14:textId="137CF05D" w:rsidR="007B14EA" w:rsidRPr="00C14118" w:rsidRDefault="00C14118" w:rsidP="00A2178B">
            <w:pPr>
              <w:ind w:left="-108" w:right="-114"/>
              <w:jc w:val="both"/>
              <w:rPr>
                <w:rFonts w:ascii="Times New Roman" w:hAnsi="Times New Roman"/>
                <w:color w:val="FF0000"/>
                <w:sz w:val="20"/>
                <w:lang w:val="id-ID"/>
              </w:rPr>
            </w:pPr>
            <w:proofErr w:type="spellStart"/>
            <w:r w:rsidRPr="00C14118">
              <w:rPr>
                <w:rFonts w:ascii="Times New Roman" w:hAnsi="Times New Roman"/>
                <w:sz w:val="20"/>
              </w:rPr>
              <w:t>Penelitian</w:t>
            </w:r>
            <w:proofErr w:type="spellEnd"/>
            <w:r w:rsidRPr="00C14118">
              <w:rPr>
                <w:rFonts w:ascii="Times New Roman" w:hAnsi="Times New Roman"/>
                <w:sz w:val="20"/>
              </w:rPr>
              <w:t xml:space="preserve"> </w:t>
            </w:r>
            <w:proofErr w:type="spellStart"/>
            <w:r w:rsidRPr="00C14118">
              <w:rPr>
                <w:rFonts w:ascii="Times New Roman" w:hAnsi="Times New Roman"/>
                <w:sz w:val="20"/>
              </w:rPr>
              <w:t>ini</w:t>
            </w:r>
            <w:proofErr w:type="spellEnd"/>
            <w:r w:rsidRPr="00C14118">
              <w:rPr>
                <w:rFonts w:ascii="Times New Roman" w:hAnsi="Times New Roman"/>
                <w:sz w:val="20"/>
              </w:rPr>
              <w:t xml:space="preserve"> </w:t>
            </w:r>
            <w:proofErr w:type="spellStart"/>
            <w:r w:rsidRPr="00C14118">
              <w:rPr>
                <w:rFonts w:ascii="Times New Roman" w:hAnsi="Times New Roman"/>
                <w:sz w:val="20"/>
              </w:rPr>
              <w:t>mengevaluasi</w:t>
            </w:r>
            <w:proofErr w:type="spellEnd"/>
            <w:r w:rsidRPr="00C14118">
              <w:rPr>
                <w:rFonts w:ascii="Times New Roman" w:hAnsi="Times New Roman"/>
                <w:sz w:val="20"/>
              </w:rPr>
              <w:t xml:space="preserve"> </w:t>
            </w:r>
            <w:proofErr w:type="spellStart"/>
            <w:r w:rsidRPr="00C14118">
              <w:rPr>
                <w:rFonts w:ascii="Times New Roman" w:hAnsi="Times New Roman"/>
                <w:sz w:val="20"/>
              </w:rPr>
              <w:t>efektivitas</w:t>
            </w:r>
            <w:proofErr w:type="spellEnd"/>
            <w:r w:rsidRPr="00C14118">
              <w:rPr>
                <w:rFonts w:ascii="Times New Roman" w:hAnsi="Times New Roman"/>
                <w:sz w:val="20"/>
              </w:rPr>
              <w:t xml:space="preserve"> </w:t>
            </w:r>
            <w:proofErr w:type="spellStart"/>
            <w:r w:rsidRPr="00C14118">
              <w:rPr>
                <w:rFonts w:ascii="Times New Roman" w:hAnsi="Times New Roman"/>
                <w:sz w:val="20"/>
              </w:rPr>
              <w:t>teknik</w:t>
            </w:r>
            <w:proofErr w:type="spellEnd"/>
            <w:r w:rsidRPr="00C14118">
              <w:rPr>
                <w:rFonts w:ascii="Times New Roman" w:hAnsi="Times New Roman"/>
                <w:sz w:val="20"/>
              </w:rPr>
              <w:t xml:space="preserve"> role play </w:t>
            </w:r>
            <w:proofErr w:type="spellStart"/>
            <w:r w:rsidRPr="00C14118">
              <w:rPr>
                <w:rFonts w:ascii="Times New Roman" w:hAnsi="Times New Roman"/>
                <w:sz w:val="20"/>
              </w:rPr>
              <w:t>dalam</w:t>
            </w:r>
            <w:proofErr w:type="spellEnd"/>
            <w:r w:rsidRPr="00C14118">
              <w:rPr>
                <w:rFonts w:ascii="Times New Roman" w:hAnsi="Times New Roman"/>
                <w:sz w:val="20"/>
              </w:rPr>
              <w:t xml:space="preserve"> </w:t>
            </w:r>
            <w:proofErr w:type="spellStart"/>
            <w:r w:rsidRPr="00C14118">
              <w:rPr>
                <w:rFonts w:ascii="Times New Roman" w:hAnsi="Times New Roman"/>
                <w:sz w:val="20"/>
              </w:rPr>
              <w:t>meningkatkan</w:t>
            </w:r>
            <w:proofErr w:type="spellEnd"/>
            <w:r w:rsidRPr="00C14118">
              <w:rPr>
                <w:rFonts w:ascii="Times New Roman" w:hAnsi="Times New Roman"/>
                <w:sz w:val="20"/>
              </w:rPr>
              <w:t xml:space="preserve"> </w:t>
            </w:r>
            <w:proofErr w:type="spellStart"/>
            <w:r w:rsidRPr="00C14118">
              <w:rPr>
                <w:rFonts w:ascii="Times New Roman" w:hAnsi="Times New Roman"/>
                <w:sz w:val="20"/>
              </w:rPr>
              <w:t>kemampuan</w:t>
            </w:r>
            <w:proofErr w:type="spellEnd"/>
            <w:r w:rsidRPr="00C14118">
              <w:rPr>
                <w:rFonts w:ascii="Times New Roman" w:hAnsi="Times New Roman"/>
                <w:sz w:val="20"/>
              </w:rPr>
              <w:t xml:space="preserve"> </w:t>
            </w:r>
            <w:proofErr w:type="spellStart"/>
            <w:r w:rsidRPr="00C14118">
              <w:rPr>
                <w:rFonts w:ascii="Times New Roman" w:hAnsi="Times New Roman"/>
                <w:sz w:val="20"/>
              </w:rPr>
              <w:t>berbicara</w:t>
            </w:r>
            <w:proofErr w:type="spellEnd"/>
            <w:r w:rsidRPr="00C14118">
              <w:rPr>
                <w:rFonts w:ascii="Times New Roman" w:hAnsi="Times New Roman"/>
                <w:sz w:val="20"/>
              </w:rPr>
              <w:t xml:space="preserve"> </w:t>
            </w:r>
            <w:proofErr w:type="spellStart"/>
            <w:r w:rsidRPr="00C14118">
              <w:rPr>
                <w:rFonts w:ascii="Times New Roman" w:hAnsi="Times New Roman"/>
                <w:sz w:val="20"/>
              </w:rPr>
              <w:t>dan</w:t>
            </w:r>
            <w:proofErr w:type="spellEnd"/>
            <w:r w:rsidRPr="00C14118">
              <w:rPr>
                <w:rFonts w:ascii="Times New Roman" w:hAnsi="Times New Roman"/>
                <w:sz w:val="20"/>
              </w:rPr>
              <w:t xml:space="preserve"> </w:t>
            </w:r>
            <w:proofErr w:type="spellStart"/>
            <w:r w:rsidRPr="00C14118">
              <w:rPr>
                <w:rFonts w:ascii="Times New Roman" w:hAnsi="Times New Roman"/>
                <w:sz w:val="20"/>
              </w:rPr>
              <w:t>partisipasi</w:t>
            </w:r>
            <w:proofErr w:type="spellEnd"/>
            <w:r w:rsidRPr="00C14118">
              <w:rPr>
                <w:rFonts w:ascii="Times New Roman" w:hAnsi="Times New Roman"/>
                <w:sz w:val="20"/>
              </w:rPr>
              <w:t xml:space="preserve"> </w:t>
            </w:r>
            <w:proofErr w:type="spellStart"/>
            <w:r w:rsidRPr="00C14118">
              <w:rPr>
                <w:rFonts w:ascii="Times New Roman" w:hAnsi="Times New Roman"/>
                <w:sz w:val="20"/>
              </w:rPr>
              <w:t>siswa</w:t>
            </w:r>
            <w:proofErr w:type="spellEnd"/>
            <w:r w:rsidRPr="00C14118">
              <w:rPr>
                <w:rFonts w:ascii="Times New Roman" w:hAnsi="Times New Roman"/>
                <w:sz w:val="20"/>
              </w:rPr>
              <w:t xml:space="preserve"> </w:t>
            </w:r>
            <w:proofErr w:type="spellStart"/>
            <w:r w:rsidRPr="00C14118">
              <w:rPr>
                <w:rFonts w:ascii="Times New Roman" w:hAnsi="Times New Roman"/>
                <w:sz w:val="20"/>
              </w:rPr>
              <w:t>kelas</w:t>
            </w:r>
            <w:proofErr w:type="spellEnd"/>
            <w:r w:rsidRPr="00C14118">
              <w:rPr>
                <w:rFonts w:ascii="Times New Roman" w:hAnsi="Times New Roman"/>
                <w:sz w:val="20"/>
              </w:rPr>
              <w:t xml:space="preserve"> </w:t>
            </w:r>
            <w:proofErr w:type="spellStart"/>
            <w:r w:rsidRPr="00C14118">
              <w:rPr>
                <w:rFonts w:ascii="Times New Roman" w:hAnsi="Times New Roman"/>
                <w:sz w:val="20"/>
              </w:rPr>
              <w:t>sebelas</w:t>
            </w:r>
            <w:proofErr w:type="spellEnd"/>
            <w:r w:rsidRPr="00C14118">
              <w:rPr>
                <w:rFonts w:ascii="Times New Roman" w:hAnsi="Times New Roman"/>
                <w:sz w:val="20"/>
              </w:rPr>
              <w:t xml:space="preserve"> di SMA </w:t>
            </w:r>
            <w:proofErr w:type="spellStart"/>
            <w:r w:rsidRPr="00C14118">
              <w:rPr>
                <w:rFonts w:ascii="Times New Roman" w:hAnsi="Times New Roman"/>
                <w:sz w:val="20"/>
              </w:rPr>
              <w:t>Negeri</w:t>
            </w:r>
            <w:proofErr w:type="spellEnd"/>
            <w:r w:rsidRPr="00C14118">
              <w:rPr>
                <w:rFonts w:ascii="Times New Roman" w:hAnsi="Times New Roman"/>
                <w:sz w:val="20"/>
              </w:rPr>
              <w:t xml:space="preserve"> 1 </w:t>
            </w:r>
            <w:proofErr w:type="spellStart"/>
            <w:r w:rsidRPr="00C14118">
              <w:rPr>
                <w:rFonts w:ascii="Times New Roman" w:hAnsi="Times New Roman"/>
                <w:sz w:val="20"/>
              </w:rPr>
              <w:t>Kayan</w:t>
            </w:r>
            <w:proofErr w:type="spellEnd"/>
            <w:r w:rsidRPr="00C14118">
              <w:rPr>
                <w:rFonts w:ascii="Times New Roman" w:hAnsi="Times New Roman"/>
                <w:sz w:val="20"/>
              </w:rPr>
              <w:t xml:space="preserve"> </w:t>
            </w:r>
            <w:proofErr w:type="spellStart"/>
            <w:r w:rsidRPr="00C14118">
              <w:rPr>
                <w:rFonts w:ascii="Times New Roman" w:hAnsi="Times New Roman"/>
                <w:sz w:val="20"/>
              </w:rPr>
              <w:t>Hulu</w:t>
            </w:r>
            <w:proofErr w:type="spellEnd"/>
            <w:r w:rsidRPr="00C14118">
              <w:rPr>
                <w:rFonts w:ascii="Times New Roman" w:hAnsi="Times New Roman"/>
                <w:sz w:val="20"/>
              </w:rPr>
              <w:t xml:space="preserve">. </w:t>
            </w:r>
            <w:proofErr w:type="spellStart"/>
            <w:r w:rsidRPr="00C14118">
              <w:rPr>
                <w:rFonts w:ascii="Times New Roman" w:hAnsi="Times New Roman"/>
                <w:sz w:val="20"/>
              </w:rPr>
              <w:t>Masalah</w:t>
            </w:r>
            <w:proofErr w:type="spellEnd"/>
            <w:r w:rsidRPr="00C14118">
              <w:rPr>
                <w:rFonts w:ascii="Times New Roman" w:hAnsi="Times New Roman"/>
                <w:sz w:val="20"/>
              </w:rPr>
              <w:t xml:space="preserve"> yang </w:t>
            </w:r>
            <w:proofErr w:type="spellStart"/>
            <w:r w:rsidRPr="00C14118">
              <w:rPr>
                <w:rFonts w:ascii="Times New Roman" w:hAnsi="Times New Roman"/>
                <w:sz w:val="20"/>
              </w:rPr>
              <w:t>diidentifikasi</w:t>
            </w:r>
            <w:proofErr w:type="spellEnd"/>
            <w:r w:rsidRPr="00C14118">
              <w:rPr>
                <w:rFonts w:ascii="Times New Roman" w:hAnsi="Times New Roman"/>
                <w:sz w:val="20"/>
              </w:rPr>
              <w:t xml:space="preserve"> </w:t>
            </w:r>
            <w:proofErr w:type="spellStart"/>
            <w:r w:rsidRPr="00C14118">
              <w:rPr>
                <w:rFonts w:ascii="Times New Roman" w:hAnsi="Times New Roman"/>
                <w:sz w:val="20"/>
              </w:rPr>
              <w:t>adalah</w:t>
            </w:r>
            <w:proofErr w:type="spellEnd"/>
            <w:r w:rsidRPr="00C14118">
              <w:rPr>
                <w:rFonts w:ascii="Times New Roman" w:hAnsi="Times New Roman"/>
                <w:sz w:val="20"/>
              </w:rPr>
              <w:t xml:space="preserve"> </w:t>
            </w:r>
            <w:proofErr w:type="spellStart"/>
            <w:r w:rsidRPr="00C14118">
              <w:rPr>
                <w:rFonts w:ascii="Times New Roman" w:hAnsi="Times New Roman"/>
                <w:sz w:val="20"/>
              </w:rPr>
              <w:t>siswa</w:t>
            </w:r>
            <w:proofErr w:type="spellEnd"/>
            <w:r w:rsidRPr="00C14118">
              <w:rPr>
                <w:rFonts w:ascii="Times New Roman" w:hAnsi="Times New Roman"/>
                <w:sz w:val="20"/>
              </w:rPr>
              <w:t xml:space="preserve"> </w:t>
            </w:r>
            <w:proofErr w:type="spellStart"/>
            <w:r w:rsidRPr="00C14118">
              <w:rPr>
                <w:rFonts w:ascii="Times New Roman" w:hAnsi="Times New Roman"/>
                <w:sz w:val="20"/>
              </w:rPr>
              <w:t>perlu</w:t>
            </w:r>
            <w:proofErr w:type="spellEnd"/>
            <w:r w:rsidRPr="00C14118">
              <w:rPr>
                <w:rFonts w:ascii="Times New Roman" w:hAnsi="Times New Roman"/>
                <w:sz w:val="20"/>
              </w:rPr>
              <w:t xml:space="preserve"> </w:t>
            </w:r>
            <w:proofErr w:type="spellStart"/>
            <w:r w:rsidRPr="00C14118">
              <w:rPr>
                <w:rFonts w:ascii="Times New Roman" w:hAnsi="Times New Roman"/>
                <w:sz w:val="20"/>
              </w:rPr>
              <w:t>meningkatkan</w:t>
            </w:r>
            <w:proofErr w:type="spellEnd"/>
            <w:r w:rsidRPr="00C14118">
              <w:rPr>
                <w:rFonts w:ascii="Times New Roman" w:hAnsi="Times New Roman"/>
                <w:sz w:val="20"/>
              </w:rPr>
              <w:t xml:space="preserve"> </w:t>
            </w:r>
            <w:proofErr w:type="spellStart"/>
            <w:r w:rsidRPr="00C14118">
              <w:rPr>
                <w:rFonts w:ascii="Times New Roman" w:hAnsi="Times New Roman"/>
                <w:sz w:val="20"/>
              </w:rPr>
              <w:t>partisipasi</w:t>
            </w:r>
            <w:proofErr w:type="spellEnd"/>
            <w:r w:rsidRPr="00C14118">
              <w:rPr>
                <w:rFonts w:ascii="Times New Roman" w:hAnsi="Times New Roman"/>
                <w:sz w:val="20"/>
              </w:rPr>
              <w:t xml:space="preserve"> </w:t>
            </w:r>
            <w:proofErr w:type="spellStart"/>
            <w:r w:rsidRPr="00C14118">
              <w:rPr>
                <w:rFonts w:ascii="Times New Roman" w:hAnsi="Times New Roman"/>
                <w:sz w:val="20"/>
              </w:rPr>
              <w:t>dan</w:t>
            </w:r>
            <w:proofErr w:type="spellEnd"/>
            <w:r w:rsidRPr="00C14118">
              <w:rPr>
                <w:rFonts w:ascii="Times New Roman" w:hAnsi="Times New Roman"/>
                <w:sz w:val="20"/>
              </w:rPr>
              <w:t xml:space="preserve"> </w:t>
            </w:r>
            <w:proofErr w:type="spellStart"/>
            <w:r w:rsidRPr="00C14118">
              <w:rPr>
                <w:rFonts w:ascii="Times New Roman" w:hAnsi="Times New Roman"/>
                <w:sz w:val="20"/>
              </w:rPr>
              <w:t>kemampuan</w:t>
            </w:r>
            <w:proofErr w:type="spellEnd"/>
            <w:r w:rsidRPr="00C14118">
              <w:rPr>
                <w:rFonts w:ascii="Times New Roman" w:hAnsi="Times New Roman"/>
                <w:sz w:val="20"/>
              </w:rPr>
              <w:t xml:space="preserve"> </w:t>
            </w:r>
            <w:proofErr w:type="spellStart"/>
            <w:r w:rsidRPr="00C14118">
              <w:rPr>
                <w:rFonts w:ascii="Times New Roman" w:hAnsi="Times New Roman"/>
                <w:sz w:val="20"/>
              </w:rPr>
              <w:t>berbicara</w:t>
            </w:r>
            <w:proofErr w:type="spellEnd"/>
            <w:r w:rsidRPr="00C14118">
              <w:rPr>
                <w:rFonts w:ascii="Times New Roman" w:hAnsi="Times New Roman"/>
                <w:sz w:val="20"/>
              </w:rPr>
              <w:t xml:space="preserve"> </w:t>
            </w:r>
            <w:proofErr w:type="spellStart"/>
            <w:r w:rsidRPr="00C14118">
              <w:rPr>
                <w:rFonts w:ascii="Times New Roman" w:hAnsi="Times New Roman"/>
                <w:sz w:val="20"/>
              </w:rPr>
              <w:t>siswa</w:t>
            </w:r>
            <w:proofErr w:type="spellEnd"/>
            <w:r w:rsidRPr="00C14118">
              <w:rPr>
                <w:rFonts w:ascii="Times New Roman" w:hAnsi="Times New Roman"/>
                <w:sz w:val="20"/>
              </w:rPr>
              <w:t xml:space="preserve"> </w:t>
            </w:r>
            <w:proofErr w:type="spellStart"/>
            <w:r w:rsidRPr="00C14118">
              <w:rPr>
                <w:rFonts w:ascii="Times New Roman" w:hAnsi="Times New Roman"/>
                <w:sz w:val="20"/>
              </w:rPr>
              <w:t>karena</w:t>
            </w:r>
            <w:proofErr w:type="spellEnd"/>
            <w:r w:rsidRPr="00C14118">
              <w:rPr>
                <w:rFonts w:ascii="Times New Roman" w:hAnsi="Times New Roman"/>
                <w:sz w:val="20"/>
              </w:rPr>
              <w:t xml:space="preserve"> </w:t>
            </w:r>
            <w:proofErr w:type="spellStart"/>
            <w:r w:rsidRPr="00C14118">
              <w:rPr>
                <w:rFonts w:ascii="Times New Roman" w:hAnsi="Times New Roman"/>
                <w:sz w:val="20"/>
              </w:rPr>
              <w:t>siswa</w:t>
            </w:r>
            <w:proofErr w:type="spellEnd"/>
            <w:r w:rsidRPr="00C14118">
              <w:rPr>
                <w:rFonts w:ascii="Times New Roman" w:hAnsi="Times New Roman"/>
                <w:sz w:val="20"/>
              </w:rPr>
              <w:t xml:space="preserve"> </w:t>
            </w:r>
            <w:proofErr w:type="spellStart"/>
            <w:r w:rsidRPr="00C14118">
              <w:rPr>
                <w:rFonts w:ascii="Times New Roman" w:hAnsi="Times New Roman"/>
                <w:sz w:val="20"/>
              </w:rPr>
              <w:t>merasa</w:t>
            </w:r>
            <w:proofErr w:type="spellEnd"/>
            <w:r w:rsidRPr="00C14118">
              <w:rPr>
                <w:rFonts w:ascii="Times New Roman" w:hAnsi="Times New Roman"/>
                <w:sz w:val="20"/>
              </w:rPr>
              <w:t xml:space="preserve"> </w:t>
            </w:r>
            <w:proofErr w:type="spellStart"/>
            <w:r w:rsidRPr="00C14118">
              <w:rPr>
                <w:rFonts w:ascii="Times New Roman" w:hAnsi="Times New Roman"/>
                <w:sz w:val="20"/>
              </w:rPr>
              <w:t>malu</w:t>
            </w:r>
            <w:proofErr w:type="spellEnd"/>
            <w:r w:rsidRPr="00C14118">
              <w:rPr>
                <w:rFonts w:ascii="Times New Roman" w:hAnsi="Times New Roman"/>
                <w:sz w:val="20"/>
              </w:rPr>
              <w:t xml:space="preserve"> </w:t>
            </w:r>
            <w:proofErr w:type="spellStart"/>
            <w:r w:rsidRPr="00C14118">
              <w:rPr>
                <w:rFonts w:ascii="Times New Roman" w:hAnsi="Times New Roman"/>
                <w:sz w:val="20"/>
              </w:rPr>
              <w:t>dan</w:t>
            </w:r>
            <w:proofErr w:type="spellEnd"/>
            <w:r w:rsidRPr="00C14118">
              <w:rPr>
                <w:rFonts w:ascii="Times New Roman" w:hAnsi="Times New Roman"/>
                <w:sz w:val="20"/>
              </w:rPr>
              <w:t xml:space="preserve"> </w:t>
            </w:r>
            <w:proofErr w:type="spellStart"/>
            <w:r w:rsidRPr="00C14118">
              <w:rPr>
                <w:rFonts w:ascii="Times New Roman" w:hAnsi="Times New Roman"/>
                <w:sz w:val="20"/>
              </w:rPr>
              <w:t>kurang</w:t>
            </w:r>
            <w:proofErr w:type="spellEnd"/>
            <w:r w:rsidRPr="00C14118">
              <w:rPr>
                <w:rFonts w:ascii="Times New Roman" w:hAnsi="Times New Roman"/>
                <w:sz w:val="20"/>
              </w:rPr>
              <w:t xml:space="preserve"> </w:t>
            </w:r>
            <w:proofErr w:type="spellStart"/>
            <w:r w:rsidRPr="00C14118">
              <w:rPr>
                <w:rFonts w:ascii="Times New Roman" w:hAnsi="Times New Roman"/>
                <w:sz w:val="20"/>
              </w:rPr>
              <w:t>percaya</w:t>
            </w:r>
            <w:proofErr w:type="spellEnd"/>
            <w:r w:rsidRPr="00C14118">
              <w:rPr>
                <w:rFonts w:ascii="Times New Roman" w:hAnsi="Times New Roman"/>
                <w:sz w:val="20"/>
              </w:rPr>
              <w:t xml:space="preserve"> </w:t>
            </w:r>
            <w:proofErr w:type="spellStart"/>
            <w:r w:rsidRPr="00C14118">
              <w:rPr>
                <w:rFonts w:ascii="Times New Roman" w:hAnsi="Times New Roman"/>
                <w:sz w:val="20"/>
              </w:rPr>
              <w:t>diri</w:t>
            </w:r>
            <w:proofErr w:type="spellEnd"/>
            <w:r w:rsidRPr="00C14118">
              <w:rPr>
                <w:rFonts w:ascii="Times New Roman" w:hAnsi="Times New Roman"/>
                <w:sz w:val="20"/>
              </w:rPr>
              <w:t xml:space="preserve">. </w:t>
            </w:r>
            <w:proofErr w:type="spellStart"/>
            <w:r w:rsidRPr="00C14118">
              <w:rPr>
                <w:rFonts w:ascii="Times New Roman" w:hAnsi="Times New Roman"/>
                <w:sz w:val="20"/>
              </w:rPr>
              <w:t>Teknik</w:t>
            </w:r>
            <w:proofErr w:type="spellEnd"/>
            <w:r w:rsidRPr="00C14118">
              <w:rPr>
                <w:rFonts w:ascii="Times New Roman" w:hAnsi="Times New Roman"/>
                <w:sz w:val="20"/>
              </w:rPr>
              <w:t xml:space="preserve"> role play </w:t>
            </w:r>
            <w:proofErr w:type="spellStart"/>
            <w:r w:rsidRPr="00C14118">
              <w:rPr>
                <w:rFonts w:ascii="Times New Roman" w:hAnsi="Times New Roman"/>
                <w:sz w:val="20"/>
              </w:rPr>
              <w:t>dipilih</w:t>
            </w:r>
            <w:proofErr w:type="spellEnd"/>
            <w:r w:rsidRPr="00C14118">
              <w:rPr>
                <w:rFonts w:ascii="Times New Roman" w:hAnsi="Times New Roman"/>
                <w:sz w:val="20"/>
              </w:rPr>
              <w:t xml:space="preserve"> </w:t>
            </w:r>
            <w:proofErr w:type="spellStart"/>
            <w:r w:rsidRPr="00C14118">
              <w:rPr>
                <w:rFonts w:ascii="Times New Roman" w:hAnsi="Times New Roman"/>
                <w:sz w:val="20"/>
              </w:rPr>
              <w:t>karena</w:t>
            </w:r>
            <w:proofErr w:type="spellEnd"/>
            <w:r w:rsidRPr="00C14118">
              <w:rPr>
                <w:rFonts w:ascii="Times New Roman" w:hAnsi="Times New Roman"/>
                <w:sz w:val="20"/>
              </w:rPr>
              <w:t xml:space="preserve"> </w:t>
            </w:r>
            <w:proofErr w:type="spellStart"/>
            <w:r w:rsidRPr="00C14118">
              <w:rPr>
                <w:rFonts w:ascii="Times New Roman" w:hAnsi="Times New Roman"/>
                <w:sz w:val="20"/>
              </w:rPr>
              <w:t>kemampuannya</w:t>
            </w:r>
            <w:proofErr w:type="spellEnd"/>
            <w:r w:rsidRPr="00C14118">
              <w:rPr>
                <w:rFonts w:ascii="Times New Roman" w:hAnsi="Times New Roman"/>
                <w:sz w:val="20"/>
              </w:rPr>
              <w:t xml:space="preserve"> </w:t>
            </w:r>
            <w:proofErr w:type="spellStart"/>
            <w:r w:rsidRPr="00C14118">
              <w:rPr>
                <w:rFonts w:ascii="Times New Roman" w:hAnsi="Times New Roman"/>
                <w:sz w:val="20"/>
              </w:rPr>
              <w:t>untuk</w:t>
            </w:r>
            <w:proofErr w:type="spellEnd"/>
            <w:r w:rsidRPr="00C14118">
              <w:rPr>
                <w:rFonts w:ascii="Times New Roman" w:hAnsi="Times New Roman"/>
                <w:sz w:val="20"/>
              </w:rPr>
              <w:t xml:space="preserve"> </w:t>
            </w:r>
            <w:proofErr w:type="spellStart"/>
            <w:r w:rsidRPr="00C14118">
              <w:rPr>
                <w:rFonts w:ascii="Times New Roman" w:hAnsi="Times New Roman"/>
                <w:sz w:val="20"/>
              </w:rPr>
              <w:t>melibatkan</w:t>
            </w:r>
            <w:proofErr w:type="spellEnd"/>
            <w:r w:rsidRPr="00C14118">
              <w:rPr>
                <w:rFonts w:ascii="Times New Roman" w:hAnsi="Times New Roman"/>
                <w:sz w:val="20"/>
              </w:rPr>
              <w:t xml:space="preserve"> </w:t>
            </w:r>
            <w:proofErr w:type="spellStart"/>
            <w:r w:rsidRPr="00C14118">
              <w:rPr>
                <w:rFonts w:ascii="Times New Roman" w:hAnsi="Times New Roman"/>
                <w:sz w:val="20"/>
              </w:rPr>
              <w:t>siswa</w:t>
            </w:r>
            <w:proofErr w:type="spellEnd"/>
            <w:r w:rsidRPr="00C14118">
              <w:rPr>
                <w:rFonts w:ascii="Times New Roman" w:hAnsi="Times New Roman"/>
                <w:sz w:val="20"/>
              </w:rPr>
              <w:t xml:space="preserve"> </w:t>
            </w:r>
            <w:proofErr w:type="spellStart"/>
            <w:r w:rsidRPr="00C14118">
              <w:rPr>
                <w:rFonts w:ascii="Times New Roman" w:hAnsi="Times New Roman"/>
                <w:sz w:val="20"/>
              </w:rPr>
              <w:t>dalam</w:t>
            </w:r>
            <w:proofErr w:type="spellEnd"/>
            <w:r w:rsidRPr="00C14118">
              <w:rPr>
                <w:rFonts w:ascii="Times New Roman" w:hAnsi="Times New Roman"/>
                <w:sz w:val="20"/>
              </w:rPr>
              <w:t xml:space="preserve"> </w:t>
            </w:r>
            <w:proofErr w:type="spellStart"/>
            <w:r w:rsidRPr="00C14118">
              <w:rPr>
                <w:rFonts w:ascii="Times New Roman" w:hAnsi="Times New Roman"/>
                <w:sz w:val="20"/>
              </w:rPr>
              <w:t>simulasi</w:t>
            </w:r>
            <w:proofErr w:type="spellEnd"/>
            <w:r w:rsidRPr="00C14118">
              <w:rPr>
                <w:rFonts w:ascii="Times New Roman" w:hAnsi="Times New Roman"/>
                <w:sz w:val="20"/>
              </w:rPr>
              <w:t xml:space="preserve"> </w:t>
            </w:r>
            <w:proofErr w:type="spellStart"/>
            <w:r w:rsidRPr="00C14118">
              <w:rPr>
                <w:rFonts w:ascii="Times New Roman" w:hAnsi="Times New Roman"/>
                <w:sz w:val="20"/>
              </w:rPr>
              <w:t>komunikasi</w:t>
            </w:r>
            <w:proofErr w:type="spellEnd"/>
            <w:r w:rsidRPr="00C14118">
              <w:rPr>
                <w:rFonts w:ascii="Times New Roman" w:hAnsi="Times New Roman"/>
                <w:sz w:val="20"/>
              </w:rPr>
              <w:t xml:space="preserve"> yang </w:t>
            </w:r>
            <w:proofErr w:type="spellStart"/>
            <w:r w:rsidRPr="00C14118">
              <w:rPr>
                <w:rFonts w:ascii="Times New Roman" w:hAnsi="Times New Roman"/>
                <w:sz w:val="20"/>
              </w:rPr>
              <w:t>mendekati</w:t>
            </w:r>
            <w:proofErr w:type="spellEnd"/>
            <w:r w:rsidRPr="00C14118">
              <w:rPr>
                <w:rFonts w:ascii="Times New Roman" w:hAnsi="Times New Roman"/>
                <w:sz w:val="20"/>
              </w:rPr>
              <w:t xml:space="preserve"> </w:t>
            </w:r>
            <w:proofErr w:type="spellStart"/>
            <w:r w:rsidRPr="00C14118">
              <w:rPr>
                <w:rFonts w:ascii="Times New Roman" w:hAnsi="Times New Roman"/>
                <w:sz w:val="20"/>
              </w:rPr>
              <w:t>situasi</w:t>
            </w:r>
            <w:proofErr w:type="spellEnd"/>
            <w:r w:rsidRPr="00C14118">
              <w:rPr>
                <w:rFonts w:ascii="Times New Roman" w:hAnsi="Times New Roman"/>
                <w:sz w:val="20"/>
              </w:rPr>
              <w:t xml:space="preserve"> </w:t>
            </w:r>
            <w:proofErr w:type="spellStart"/>
            <w:r w:rsidRPr="00C14118">
              <w:rPr>
                <w:rFonts w:ascii="Times New Roman" w:hAnsi="Times New Roman"/>
                <w:sz w:val="20"/>
              </w:rPr>
              <w:t>nyata</w:t>
            </w:r>
            <w:proofErr w:type="spellEnd"/>
            <w:r w:rsidRPr="00C14118">
              <w:rPr>
                <w:rFonts w:ascii="Times New Roman" w:hAnsi="Times New Roman"/>
                <w:sz w:val="20"/>
              </w:rPr>
              <w:t xml:space="preserve">. </w:t>
            </w:r>
            <w:proofErr w:type="spellStart"/>
            <w:r w:rsidRPr="00C14118">
              <w:rPr>
                <w:rFonts w:ascii="Times New Roman" w:hAnsi="Times New Roman"/>
                <w:sz w:val="20"/>
              </w:rPr>
              <w:t>Metode</w:t>
            </w:r>
            <w:proofErr w:type="spellEnd"/>
            <w:r w:rsidRPr="00C14118">
              <w:rPr>
                <w:rFonts w:ascii="Times New Roman" w:hAnsi="Times New Roman"/>
                <w:sz w:val="20"/>
              </w:rPr>
              <w:t xml:space="preserve"> </w:t>
            </w:r>
            <w:proofErr w:type="spellStart"/>
            <w:r w:rsidRPr="00C14118">
              <w:rPr>
                <w:rFonts w:ascii="Times New Roman" w:hAnsi="Times New Roman"/>
                <w:sz w:val="20"/>
              </w:rPr>
              <w:t>penelitian</w:t>
            </w:r>
            <w:proofErr w:type="spellEnd"/>
            <w:r w:rsidRPr="00C14118">
              <w:rPr>
                <w:rFonts w:ascii="Times New Roman" w:hAnsi="Times New Roman"/>
                <w:sz w:val="20"/>
              </w:rPr>
              <w:t xml:space="preserve"> yang </w:t>
            </w:r>
            <w:proofErr w:type="spellStart"/>
            <w:r w:rsidRPr="00C14118">
              <w:rPr>
                <w:rFonts w:ascii="Times New Roman" w:hAnsi="Times New Roman"/>
                <w:sz w:val="20"/>
              </w:rPr>
              <w:t>digunakan</w:t>
            </w:r>
            <w:proofErr w:type="spellEnd"/>
            <w:r w:rsidRPr="00C14118">
              <w:rPr>
                <w:rFonts w:ascii="Times New Roman" w:hAnsi="Times New Roman"/>
                <w:sz w:val="20"/>
              </w:rPr>
              <w:t xml:space="preserve"> </w:t>
            </w:r>
            <w:proofErr w:type="spellStart"/>
            <w:r w:rsidRPr="00C14118">
              <w:rPr>
                <w:rFonts w:ascii="Times New Roman" w:hAnsi="Times New Roman"/>
                <w:sz w:val="20"/>
              </w:rPr>
              <w:t>adalah</w:t>
            </w:r>
            <w:proofErr w:type="spellEnd"/>
            <w:r w:rsidRPr="00C14118">
              <w:rPr>
                <w:rFonts w:ascii="Times New Roman" w:hAnsi="Times New Roman"/>
                <w:sz w:val="20"/>
              </w:rPr>
              <w:t xml:space="preserve"> </w:t>
            </w:r>
            <w:proofErr w:type="spellStart"/>
            <w:r w:rsidRPr="00C14118">
              <w:rPr>
                <w:rFonts w:ascii="Times New Roman" w:hAnsi="Times New Roman"/>
                <w:sz w:val="20"/>
              </w:rPr>
              <w:t>penelitian</w:t>
            </w:r>
            <w:proofErr w:type="spellEnd"/>
            <w:r w:rsidRPr="00C14118">
              <w:rPr>
                <w:rFonts w:ascii="Times New Roman" w:hAnsi="Times New Roman"/>
                <w:sz w:val="20"/>
              </w:rPr>
              <w:t xml:space="preserve"> </w:t>
            </w:r>
            <w:proofErr w:type="spellStart"/>
            <w:r w:rsidRPr="00C14118">
              <w:rPr>
                <w:rFonts w:ascii="Times New Roman" w:hAnsi="Times New Roman"/>
                <w:sz w:val="20"/>
              </w:rPr>
              <w:t>tindakan</w:t>
            </w:r>
            <w:proofErr w:type="spellEnd"/>
            <w:r w:rsidRPr="00C14118">
              <w:rPr>
                <w:rFonts w:ascii="Times New Roman" w:hAnsi="Times New Roman"/>
                <w:sz w:val="20"/>
              </w:rPr>
              <w:t xml:space="preserve"> </w:t>
            </w:r>
            <w:proofErr w:type="spellStart"/>
            <w:r w:rsidRPr="00C14118">
              <w:rPr>
                <w:rFonts w:ascii="Times New Roman" w:hAnsi="Times New Roman"/>
                <w:sz w:val="20"/>
              </w:rPr>
              <w:t>kelas</w:t>
            </w:r>
            <w:proofErr w:type="spellEnd"/>
            <w:r w:rsidRPr="00C14118">
              <w:rPr>
                <w:rFonts w:ascii="Times New Roman" w:hAnsi="Times New Roman"/>
                <w:sz w:val="20"/>
              </w:rPr>
              <w:t xml:space="preserve">, </w:t>
            </w:r>
            <w:proofErr w:type="spellStart"/>
            <w:r w:rsidRPr="00C14118">
              <w:rPr>
                <w:rFonts w:ascii="Times New Roman" w:hAnsi="Times New Roman"/>
                <w:sz w:val="20"/>
              </w:rPr>
              <w:t>dengan</w:t>
            </w:r>
            <w:proofErr w:type="spellEnd"/>
            <w:r w:rsidRPr="00C14118">
              <w:rPr>
                <w:rFonts w:ascii="Times New Roman" w:hAnsi="Times New Roman"/>
                <w:sz w:val="20"/>
              </w:rPr>
              <w:t xml:space="preserve"> </w:t>
            </w:r>
            <w:proofErr w:type="spellStart"/>
            <w:r w:rsidRPr="00C14118">
              <w:rPr>
                <w:rFonts w:ascii="Times New Roman" w:hAnsi="Times New Roman"/>
                <w:sz w:val="20"/>
              </w:rPr>
              <w:t>pengumpulan</w:t>
            </w:r>
            <w:proofErr w:type="spellEnd"/>
            <w:r w:rsidRPr="00C14118">
              <w:rPr>
                <w:rFonts w:ascii="Times New Roman" w:hAnsi="Times New Roman"/>
                <w:sz w:val="20"/>
              </w:rPr>
              <w:t xml:space="preserve"> data </w:t>
            </w:r>
            <w:proofErr w:type="spellStart"/>
            <w:r w:rsidRPr="00C14118">
              <w:rPr>
                <w:rFonts w:ascii="Times New Roman" w:hAnsi="Times New Roman"/>
                <w:sz w:val="20"/>
              </w:rPr>
              <w:t>melalui</w:t>
            </w:r>
            <w:proofErr w:type="spellEnd"/>
            <w:r w:rsidRPr="00C14118">
              <w:rPr>
                <w:rFonts w:ascii="Times New Roman" w:hAnsi="Times New Roman"/>
                <w:sz w:val="20"/>
              </w:rPr>
              <w:t xml:space="preserve"> </w:t>
            </w:r>
            <w:proofErr w:type="spellStart"/>
            <w:r w:rsidRPr="00C14118">
              <w:rPr>
                <w:rFonts w:ascii="Times New Roman" w:hAnsi="Times New Roman"/>
                <w:sz w:val="20"/>
              </w:rPr>
              <w:t>observasi</w:t>
            </w:r>
            <w:proofErr w:type="spellEnd"/>
            <w:r w:rsidRPr="00C14118">
              <w:rPr>
                <w:rFonts w:ascii="Times New Roman" w:hAnsi="Times New Roman"/>
                <w:sz w:val="20"/>
              </w:rPr>
              <w:t xml:space="preserve">, </w:t>
            </w:r>
            <w:proofErr w:type="spellStart"/>
            <w:r w:rsidRPr="00C14118">
              <w:rPr>
                <w:rFonts w:ascii="Times New Roman" w:hAnsi="Times New Roman"/>
                <w:sz w:val="20"/>
              </w:rPr>
              <w:t>wawancara</w:t>
            </w:r>
            <w:proofErr w:type="spellEnd"/>
            <w:r w:rsidRPr="00C14118">
              <w:rPr>
                <w:rFonts w:ascii="Times New Roman" w:hAnsi="Times New Roman"/>
                <w:sz w:val="20"/>
              </w:rPr>
              <w:t xml:space="preserve">, </w:t>
            </w:r>
            <w:proofErr w:type="spellStart"/>
            <w:r w:rsidRPr="00C14118">
              <w:rPr>
                <w:rFonts w:ascii="Times New Roman" w:hAnsi="Times New Roman"/>
                <w:sz w:val="20"/>
              </w:rPr>
              <w:t>catatan</w:t>
            </w:r>
            <w:proofErr w:type="spellEnd"/>
            <w:r w:rsidRPr="00C14118">
              <w:rPr>
                <w:rFonts w:ascii="Times New Roman" w:hAnsi="Times New Roman"/>
                <w:sz w:val="20"/>
              </w:rPr>
              <w:t xml:space="preserve"> </w:t>
            </w:r>
            <w:proofErr w:type="spellStart"/>
            <w:r w:rsidRPr="00C14118">
              <w:rPr>
                <w:rFonts w:ascii="Times New Roman" w:hAnsi="Times New Roman"/>
                <w:sz w:val="20"/>
              </w:rPr>
              <w:t>lapangan</w:t>
            </w:r>
            <w:proofErr w:type="spellEnd"/>
            <w:r w:rsidRPr="00C14118">
              <w:rPr>
                <w:rFonts w:ascii="Times New Roman" w:hAnsi="Times New Roman"/>
                <w:sz w:val="20"/>
              </w:rPr>
              <w:t xml:space="preserve">, </w:t>
            </w:r>
            <w:proofErr w:type="spellStart"/>
            <w:r w:rsidRPr="00C14118">
              <w:rPr>
                <w:rFonts w:ascii="Times New Roman" w:hAnsi="Times New Roman"/>
                <w:sz w:val="20"/>
              </w:rPr>
              <w:t>dan</w:t>
            </w:r>
            <w:proofErr w:type="spellEnd"/>
            <w:r w:rsidRPr="00C14118">
              <w:rPr>
                <w:rFonts w:ascii="Times New Roman" w:hAnsi="Times New Roman"/>
                <w:sz w:val="20"/>
              </w:rPr>
              <w:t xml:space="preserve"> </w:t>
            </w:r>
            <w:proofErr w:type="spellStart"/>
            <w:r w:rsidRPr="00C14118">
              <w:rPr>
                <w:rFonts w:ascii="Times New Roman" w:hAnsi="Times New Roman"/>
                <w:sz w:val="20"/>
              </w:rPr>
              <w:t>dokumentasi</w:t>
            </w:r>
            <w:proofErr w:type="spellEnd"/>
            <w:r w:rsidRPr="00C14118">
              <w:rPr>
                <w:rFonts w:ascii="Times New Roman" w:hAnsi="Times New Roman"/>
                <w:sz w:val="20"/>
              </w:rPr>
              <w:t xml:space="preserve">. </w:t>
            </w:r>
            <w:proofErr w:type="spellStart"/>
            <w:r w:rsidRPr="00C14118">
              <w:rPr>
                <w:rFonts w:ascii="Times New Roman" w:hAnsi="Times New Roman"/>
                <w:sz w:val="20"/>
              </w:rPr>
              <w:t>Hipotesis</w:t>
            </w:r>
            <w:proofErr w:type="spellEnd"/>
            <w:r w:rsidRPr="00C14118">
              <w:rPr>
                <w:rFonts w:ascii="Times New Roman" w:hAnsi="Times New Roman"/>
                <w:sz w:val="20"/>
              </w:rPr>
              <w:t xml:space="preserve"> </w:t>
            </w:r>
            <w:proofErr w:type="spellStart"/>
            <w:r w:rsidRPr="00C14118">
              <w:rPr>
                <w:rFonts w:ascii="Times New Roman" w:hAnsi="Times New Roman"/>
                <w:sz w:val="20"/>
              </w:rPr>
              <w:t>bahwa</w:t>
            </w:r>
            <w:proofErr w:type="spellEnd"/>
            <w:r w:rsidRPr="00C14118">
              <w:rPr>
                <w:rFonts w:ascii="Times New Roman" w:hAnsi="Times New Roman"/>
                <w:sz w:val="20"/>
              </w:rPr>
              <w:t xml:space="preserve"> </w:t>
            </w:r>
            <w:proofErr w:type="spellStart"/>
            <w:r w:rsidRPr="00C14118">
              <w:rPr>
                <w:rFonts w:ascii="Times New Roman" w:hAnsi="Times New Roman"/>
                <w:sz w:val="20"/>
              </w:rPr>
              <w:t>teknik</w:t>
            </w:r>
            <w:proofErr w:type="spellEnd"/>
            <w:r w:rsidRPr="00C14118">
              <w:rPr>
                <w:rFonts w:ascii="Times New Roman" w:hAnsi="Times New Roman"/>
                <w:sz w:val="20"/>
              </w:rPr>
              <w:t xml:space="preserve"> role play </w:t>
            </w:r>
            <w:proofErr w:type="spellStart"/>
            <w:r w:rsidRPr="00C14118">
              <w:rPr>
                <w:rFonts w:ascii="Times New Roman" w:hAnsi="Times New Roman"/>
                <w:sz w:val="20"/>
              </w:rPr>
              <w:t>akan</w:t>
            </w:r>
            <w:proofErr w:type="spellEnd"/>
            <w:r w:rsidRPr="00C14118">
              <w:rPr>
                <w:rFonts w:ascii="Times New Roman" w:hAnsi="Times New Roman"/>
                <w:sz w:val="20"/>
              </w:rPr>
              <w:t xml:space="preserve"> </w:t>
            </w:r>
            <w:proofErr w:type="spellStart"/>
            <w:r w:rsidRPr="00C14118">
              <w:rPr>
                <w:rFonts w:ascii="Times New Roman" w:hAnsi="Times New Roman"/>
                <w:sz w:val="20"/>
              </w:rPr>
              <w:t>meningkatkan</w:t>
            </w:r>
            <w:proofErr w:type="spellEnd"/>
            <w:r w:rsidRPr="00C14118">
              <w:rPr>
                <w:rFonts w:ascii="Times New Roman" w:hAnsi="Times New Roman"/>
                <w:sz w:val="20"/>
              </w:rPr>
              <w:t xml:space="preserve"> </w:t>
            </w:r>
            <w:proofErr w:type="spellStart"/>
            <w:r w:rsidRPr="00C14118">
              <w:rPr>
                <w:rFonts w:ascii="Times New Roman" w:hAnsi="Times New Roman"/>
                <w:sz w:val="20"/>
              </w:rPr>
              <w:t>kedua</w:t>
            </w:r>
            <w:proofErr w:type="spellEnd"/>
            <w:r w:rsidRPr="00C14118">
              <w:rPr>
                <w:rFonts w:ascii="Times New Roman" w:hAnsi="Times New Roman"/>
                <w:sz w:val="20"/>
              </w:rPr>
              <w:t xml:space="preserve"> </w:t>
            </w:r>
            <w:proofErr w:type="spellStart"/>
            <w:r w:rsidRPr="00C14118">
              <w:rPr>
                <w:rFonts w:ascii="Times New Roman" w:hAnsi="Times New Roman"/>
                <w:sz w:val="20"/>
              </w:rPr>
              <w:t>aspek</w:t>
            </w:r>
            <w:proofErr w:type="spellEnd"/>
            <w:r w:rsidRPr="00C14118">
              <w:rPr>
                <w:rFonts w:ascii="Times New Roman" w:hAnsi="Times New Roman"/>
                <w:sz w:val="20"/>
              </w:rPr>
              <w:t xml:space="preserve"> </w:t>
            </w:r>
            <w:proofErr w:type="spellStart"/>
            <w:r w:rsidRPr="00C14118">
              <w:rPr>
                <w:rFonts w:ascii="Times New Roman" w:hAnsi="Times New Roman"/>
                <w:sz w:val="20"/>
              </w:rPr>
              <w:t>tersebut</w:t>
            </w:r>
            <w:proofErr w:type="spellEnd"/>
            <w:r w:rsidRPr="00C14118">
              <w:rPr>
                <w:rFonts w:ascii="Times New Roman" w:hAnsi="Times New Roman"/>
                <w:sz w:val="20"/>
              </w:rPr>
              <w:t xml:space="preserve"> </w:t>
            </w:r>
            <w:proofErr w:type="spellStart"/>
            <w:r w:rsidRPr="00C14118">
              <w:rPr>
                <w:rFonts w:ascii="Times New Roman" w:hAnsi="Times New Roman"/>
                <w:sz w:val="20"/>
              </w:rPr>
              <w:t>terbukti</w:t>
            </w:r>
            <w:proofErr w:type="spellEnd"/>
            <w:r w:rsidRPr="00C14118">
              <w:rPr>
                <w:rFonts w:ascii="Times New Roman" w:hAnsi="Times New Roman"/>
                <w:sz w:val="20"/>
              </w:rPr>
              <w:t xml:space="preserve"> </w:t>
            </w:r>
            <w:proofErr w:type="spellStart"/>
            <w:r w:rsidRPr="00C14118">
              <w:rPr>
                <w:rFonts w:ascii="Times New Roman" w:hAnsi="Times New Roman"/>
                <w:sz w:val="20"/>
              </w:rPr>
              <w:t>benar</w:t>
            </w:r>
            <w:proofErr w:type="spellEnd"/>
            <w:r w:rsidRPr="00C14118">
              <w:rPr>
                <w:rFonts w:ascii="Times New Roman" w:hAnsi="Times New Roman"/>
                <w:sz w:val="20"/>
              </w:rPr>
              <w:t xml:space="preserve">. </w:t>
            </w:r>
            <w:proofErr w:type="spellStart"/>
            <w:r w:rsidRPr="00C14118">
              <w:rPr>
                <w:rFonts w:ascii="Times New Roman" w:hAnsi="Times New Roman"/>
                <w:sz w:val="20"/>
              </w:rPr>
              <w:t>Hasil</w:t>
            </w:r>
            <w:proofErr w:type="spellEnd"/>
            <w:r w:rsidRPr="00C14118">
              <w:rPr>
                <w:rFonts w:ascii="Times New Roman" w:hAnsi="Times New Roman"/>
                <w:sz w:val="20"/>
              </w:rPr>
              <w:t xml:space="preserve"> </w:t>
            </w:r>
            <w:proofErr w:type="spellStart"/>
            <w:r w:rsidRPr="00C14118">
              <w:rPr>
                <w:rFonts w:ascii="Times New Roman" w:hAnsi="Times New Roman"/>
                <w:sz w:val="20"/>
              </w:rPr>
              <w:t>menunjukkan</w:t>
            </w:r>
            <w:proofErr w:type="spellEnd"/>
            <w:r w:rsidRPr="00C14118">
              <w:rPr>
                <w:rFonts w:ascii="Times New Roman" w:hAnsi="Times New Roman"/>
                <w:sz w:val="20"/>
              </w:rPr>
              <w:t xml:space="preserve"> </w:t>
            </w:r>
            <w:proofErr w:type="spellStart"/>
            <w:r w:rsidRPr="00C14118">
              <w:rPr>
                <w:rFonts w:ascii="Times New Roman" w:hAnsi="Times New Roman"/>
                <w:sz w:val="20"/>
              </w:rPr>
              <w:t>peningkatan</w:t>
            </w:r>
            <w:proofErr w:type="spellEnd"/>
            <w:r w:rsidRPr="00C14118">
              <w:rPr>
                <w:rFonts w:ascii="Times New Roman" w:hAnsi="Times New Roman"/>
                <w:sz w:val="20"/>
              </w:rPr>
              <w:t xml:space="preserve"> </w:t>
            </w:r>
            <w:proofErr w:type="spellStart"/>
            <w:r w:rsidRPr="00C14118">
              <w:rPr>
                <w:rFonts w:ascii="Times New Roman" w:hAnsi="Times New Roman"/>
                <w:sz w:val="20"/>
              </w:rPr>
              <w:t>signifikan</w:t>
            </w:r>
            <w:proofErr w:type="spellEnd"/>
            <w:r w:rsidRPr="00C14118">
              <w:rPr>
                <w:rFonts w:ascii="Times New Roman" w:hAnsi="Times New Roman"/>
                <w:sz w:val="20"/>
              </w:rPr>
              <w:t xml:space="preserve"> </w:t>
            </w:r>
            <w:proofErr w:type="spellStart"/>
            <w:r w:rsidRPr="00C14118">
              <w:rPr>
                <w:rFonts w:ascii="Times New Roman" w:hAnsi="Times New Roman"/>
                <w:sz w:val="20"/>
              </w:rPr>
              <w:t>dalam</w:t>
            </w:r>
            <w:proofErr w:type="spellEnd"/>
            <w:r w:rsidRPr="00C14118">
              <w:rPr>
                <w:rFonts w:ascii="Times New Roman" w:hAnsi="Times New Roman"/>
                <w:sz w:val="20"/>
              </w:rPr>
              <w:t xml:space="preserve"> </w:t>
            </w:r>
            <w:proofErr w:type="spellStart"/>
            <w:r w:rsidRPr="00C14118">
              <w:rPr>
                <w:rFonts w:ascii="Times New Roman" w:hAnsi="Times New Roman"/>
                <w:sz w:val="20"/>
              </w:rPr>
              <w:t>partisipasi</w:t>
            </w:r>
            <w:proofErr w:type="spellEnd"/>
            <w:r w:rsidRPr="00C14118">
              <w:rPr>
                <w:rFonts w:ascii="Times New Roman" w:hAnsi="Times New Roman"/>
                <w:sz w:val="20"/>
              </w:rPr>
              <w:t xml:space="preserve"> </w:t>
            </w:r>
            <w:proofErr w:type="spellStart"/>
            <w:r w:rsidRPr="00C14118">
              <w:rPr>
                <w:rFonts w:ascii="Times New Roman" w:hAnsi="Times New Roman"/>
                <w:sz w:val="20"/>
              </w:rPr>
              <w:t>siswa</w:t>
            </w:r>
            <w:proofErr w:type="spellEnd"/>
            <w:r w:rsidRPr="00C14118">
              <w:rPr>
                <w:rFonts w:ascii="Times New Roman" w:hAnsi="Times New Roman"/>
                <w:sz w:val="20"/>
              </w:rPr>
              <w:t xml:space="preserve">, </w:t>
            </w:r>
            <w:proofErr w:type="spellStart"/>
            <w:r w:rsidRPr="00C14118">
              <w:rPr>
                <w:rFonts w:ascii="Times New Roman" w:hAnsi="Times New Roman"/>
                <w:sz w:val="20"/>
              </w:rPr>
              <w:t>dari</w:t>
            </w:r>
            <w:proofErr w:type="spellEnd"/>
            <w:r w:rsidRPr="00C14118">
              <w:rPr>
                <w:rFonts w:ascii="Times New Roman" w:hAnsi="Times New Roman"/>
                <w:sz w:val="20"/>
              </w:rPr>
              <w:t xml:space="preserve"> </w:t>
            </w:r>
            <w:proofErr w:type="spellStart"/>
            <w:r w:rsidRPr="00C14118">
              <w:rPr>
                <w:rFonts w:ascii="Times New Roman" w:hAnsi="Times New Roman"/>
                <w:sz w:val="20"/>
              </w:rPr>
              <w:t>skor</w:t>
            </w:r>
            <w:proofErr w:type="spellEnd"/>
            <w:r w:rsidRPr="00C14118">
              <w:rPr>
                <w:rFonts w:ascii="Times New Roman" w:hAnsi="Times New Roman"/>
                <w:sz w:val="20"/>
              </w:rPr>
              <w:t xml:space="preserve"> 69 </w:t>
            </w:r>
            <w:proofErr w:type="spellStart"/>
            <w:r w:rsidRPr="00C14118">
              <w:rPr>
                <w:rFonts w:ascii="Times New Roman" w:hAnsi="Times New Roman"/>
                <w:sz w:val="20"/>
              </w:rPr>
              <w:t>pada</w:t>
            </w:r>
            <w:proofErr w:type="spellEnd"/>
            <w:r w:rsidRPr="00C14118">
              <w:rPr>
                <w:rFonts w:ascii="Times New Roman" w:hAnsi="Times New Roman"/>
                <w:sz w:val="20"/>
              </w:rPr>
              <w:t xml:space="preserve"> </w:t>
            </w:r>
            <w:proofErr w:type="spellStart"/>
            <w:r w:rsidRPr="00C14118">
              <w:rPr>
                <w:rFonts w:ascii="Times New Roman" w:hAnsi="Times New Roman"/>
                <w:sz w:val="20"/>
              </w:rPr>
              <w:t>siklus</w:t>
            </w:r>
            <w:proofErr w:type="spellEnd"/>
            <w:r w:rsidRPr="00C14118">
              <w:rPr>
                <w:rFonts w:ascii="Times New Roman" w:hAnsi="Times New Roman"/>
                <w:sz w:val="20"/>
              </w:rPr>
              <w:t xml:space="preserve"> </w:t>
            </w:r>
            <w:proofErr w:type="spellStart"/>
            <w:r w:rsidRPr="00C14118">
              <w:rPr>
                <w:rFonts w:ascii="Times New Roman" w:hAnsi="Times New Roman"/>
                <w:sz w:val="20"/>
              </w:rPr>
              <w:t>pertama</w:t>
            </w:r>
            <w:proofErr w:type="spellEnd"/>
            <w:r w:rsidRPr="00C14118">
              <w:rPr>
                <w:rFonts w:ascii="Times New Roman" w:hAnsi="Times New Roman"/>
                <w:sz w:val="20"/>
              </w:rPr>
              <w:t xml:space="preserve"> </w:t>
            </w:r>
            <w:proofErr w:type="spellStart"/>
            <w:r w:rsidRPr="00C14118">
              <w:rPr>
                <w:rFonts w:ascii="Times New Roman" w:hAnsi="Times New Roman"/>
                <w:sz w:val="20"/>
              </w:rPr>
              <w:t>menjadi</w:t>
            </w:r>
            <w:proofErr w:type="spellEnd"/>
            <w:r w:rsidRPr="00C14118">
              <w:rPr>
                <w:rFonts w:ascii="Times New Roman" w:hAnsi="Times New Roman"/>
                <w:sz w:val="20"/>
              </w:rPr>
              <w:t xml:space="preserve"> 81 </w:t>
            </w:r>
            <w:proofErr w:type="spellStart"/>
            <w:r w:rsidRPr="00C14118">
              <w:rPr>
                <w:rFonts w:ascii="Times New Roman" w:hAnsi="Times New Roman"/>
                <w:sz w:val="20"/>
              </w:rPr>
              <w:t>pada</w:t>
            </w:r>
            <w:proofErr w:type="spellEnd"/>
            <w:r w:rsidRPr="00C14118">
              <w:rPr>
                <w:rFonts w:ascii="Times New Roman" w:hAnsi="Times New Roman"/>
                <w:sz w:val="20"/>
              </w:rPr>
              <w:t xml:space="preserve"> </w:t>
            </w:r>
            <w:proofErr w:type="spellStart"/>
            <w:r w:rsidRPr="00C14118">
              <w:rPr>
                <w:rFonts w:ascii="Times New Roman" w:hAnsi="Times New Roman"/>
                <w:sz w:val="20"/>
              </w:rPr>
              <w:t>siklus</w:t>
            </w:r>
            <w:proofErr w:type="spellEnd"/>
            <w:r w:rsidRPr="00C14118">
              <w:rPr>
                <w:rFonts w:ascii="Times New Roman" w:hAnsi="Times New Roman"/>
                <w:sz w:val="20"/>
              </w:rPr>
              <w:t xml:space="preserve"> </w:t>
            </w:r>
            <w:proofErr w:type="spellStart"/>
            <w:r w:rsidRPr="00C14118">
              <w:rPr>
                <w:rFonts w:ascii="Times New Roman" w:hAnsi="Times New Roman"/>
                <w:sz w:val="20"/>
              </w:rPr>
              <w:t>kedua</w:t>
            </w:r>
            <w:proofErr w:type="spellEnd"/>
            <w:r w:rsidRPr="00C14118">
              <w:rPr>
                <w:rFonts w:ascii="Times New Roman" w:hAnsi="Times New Roman"/>
                <w:sz w:val="20"/>
              </w:rPr>
              <w:t xml:space="preserve">, </w:t>
            </w:r>
            <w:proofErr w:type="spellStart"/>
            <w:r w:rsidRPr="00C14118">
              <w:rPr>
                <w:rFonts w:ascii="Times New Roman" w:hAnsi="Times New Roman"/>
                <w:sz w:val="20"/>
              </w:rPr>
              <w:t>serta</w:t>
            </w:r>
            <w:proofErr w:type="spellEnd"/>
            <w:r w:rsidRPr="00C14118">
              <w:rPr>
                <w:rFonts w:ascii="Times New Roman" w:hAnsi="Times New Roman"/>
                <w:sz w:val="20"/>
              </w:rPr>
              <w:t xml:space="preserve"> </w:t>
            </w:r>
            <w:proofErr w:type="spellStart"/>
            <w:r w:rsidRPr="00C14118">
              <w:rPr>
                <w:rFonts w:ascii="Times New Roman" w:hAnsi="Times New Roman"/>
                <w:sz w:val="20"/>
              </w:rPr>
              <w:t>peningkatan</w:t>
            </w:r>
            <w:proofErr w:type="spellEnd"/>
            <w:r w:rsidRPr="00C14118">
              <w:rPr>
                <w:rFonts w:ascii="Times New Roman" w:hAnsi="Times New Roman"/>
                <w:sz w:val="20"/>
              </w:rPr>
              <w:t xml:space="preserve"> </w:t>
            </w:r>
            <w:proofErr w:type="spellStart"/>
            <w:r w:rsidRPr="00C14118">
              <w:rPr>
                <w:rFonts w:ascii="Times New Roman" w:hAnsi="Times New Roman"/>
                <w:sz w:val="20"/>
              </w:rPr>
              <w:t>kinerja</w:t>
            </w:r>
            <w:proofErr w:type="spellEnd"/>
            <w:r w:rsidRPr="00C14118">
              <w:rPr>
                <w:rFonts w:ascii="Times New Roman" w:hAnsi="Times New Roman"/>
                <w:sz w:val="20"/>
              </w:rPr>
              <w:t xml:space="preserve"> </w:t>
            </w:r>
            <w:proofErr w:type="spellStart"/>
            <w:r w:rsidRPr="00C14118">
              <w:rPr>
                <w:rFonts w:ascii="Times New Roman" w:hAnsi="Times New Roman"/>
                <w:sz w:val="20"/>
              </w:rPr>
              <w:t>berbicara</w:t>
            </w:r>
            <w:proofErr w:type="spellEnd"/>
            <w:r w:rsidRPr="00C14118">
              <w:rPr>
                <w:rFonts w:ascii="Times New Roman" w:hAnsi="Times New Roman"/>
                <w:sz w:val="20"/>
              </w:rPr>
              <w:t xml:space="preserve"> </w:t>
            </w:r>
            <w:proofErr w:type="spellStart"/>
            <w:r w:rsidRPr="00C14118">
              <w:rPr>
                <w:rFonts w:ascii="Times New Roman" w:hAnsi="Times New Roman"/>
                <w:sz w:val="20"/>
              </w:rPr>
              <w:t>dari</w:t>
            </w:r>
            <w:proofErr w:type="spellEnd"/>
            <w:r w:rsidRPr="00C14118">
              <w:rPr>
                <w:rFonts w:ascii="Times New Roman" w:hAnsi="Times New Roman"/>
                <w:sz w:val="20"/>
              </w:rPr>
              <w:t xml:space="preserve"> 54 </w:t>
            </w:r>
            <w:proofErr w:type="spellStart"/>
            <w:r w:rsidRPr="00C14118">
              <w:rPr>
                <w:rFonts w:ascii="Times New Roman" w:hAnsi="Times New Roman"/>
                <w:sz w:val="20"/>
              </w:rPr>
              <w:t>pada</w:t>
            </w:r>
            <w:proofErr w:type="spellEnd"/>
            <w:r w:rsidRPr="00C14118">
              <w:rPr>
                <w:rFonts w:ascii="Times New Roman" w:hAnsi="Times New Roman"/>
                <w:sz w:val="20"/>
              </w:rPr>
              <w:t xml:space="preserve"> </w:t>
            </w:r>
            <w:proofErr w:type="spellStart"/>
            <w:r w:rsidRPr="00C14118">
              <w:rPr>
                <w:rFonts w:ascii="Times New Roman" w:hAnsi="Times New Roman"/>
                <w:sz w:val="20"/>
              </w:rPr>
              <w:t>siklus</w:t>
            </w:r>
            <w:proofErr w:type="spellEnd"/>
            <w:r w:rsidRPr="00C14118">
              <w:rPr>
                <w:rFonts w:ascii="Times New Roman" w:hAnsi="Times New Roman"/>
                <w:sz w:val="20"/>
              </w:rPr>
              <w:t xml:space="preserve"> </w:t>
            </w:r>
            <w:proofErr w:type="spellStart"/>
            <w:r w:rsidRPr="00C14118">
              <w:rPr>
                <w:rFonts w:ascii="Times New Roman" w:hAnsi="Times New Roman"/>
                <w:sz w:val="20"/>
              </w:rPr>
              <w:t>pertama</w:t>
            </w:r>
            <w:proofErr w:type="spellEnd"/>
            <w:r w:rsidRPr="00C14118">
              <w:rPr>
                <w:rFonts w:ascii="Times New Roman" w:hAnsi="Times New Roman"/>
                <w:sz w:val="20"/>
              </w:rPr>
              <w:t xml:space="preserve"> </w:t>
            </w:r>
            <w:proofErr w:type="spellStart"/>
            <w:r w:rsidRPr="00C14118">
              <w:rPr>
                <w:rFonts w:ascii="Times New Roman" w:hAnsi="Times New Roman"/>
                <w:sz w:val="20"/>
              </w:rPr>
              <w:t>menjadi</w:t>
            </w:r>
            <w:proofErr w:type="spellEnd"/>
            <w:r w:rsidRPr="00C14118">
              <w:rPr>
                <w:rFonts w:ascii="Times New Roman" w:hAnsi="Times New Roman"/>
                <w:sz w:val="20"/>
              </w:rPr>
              <w:t xml:space="preserve"> 80 </w:t>
            </w:r>
            <w:proofErr w:type="spellStart"/>
            <w:r w:rsidRPr="00C14118">
              <w:rPr>
                <w:rFonts w:ascii="Times New Roman" w:hAnsi="Times New Roman"/>
                <w:sz w:val="20"/>
              </w:rPr>
              <w:t>pada</w:t>
            </w:r>
            <w:proofErr w:type="spellEnd"/>
            <w:r w:rsidRPr="00C14118">
              <w:rPr>
                <w:rFonts w:ascii="Times New Roman" w:hAnsi="Times New Roman"/>
                <w:sz w:val="20"/>
              </w:rPr>
              <w:t xml:space="preserve"> </w:t>
            </w:r>
            <w:proofErr w:type="spellStart"/>
            <w:r w:rsidRPr="00C14118">
              <w:rPr>
                <w:rFonts w:ascii="Times New Roman" w:hAnsi="Times New Roman"/>
                <w:sz w:val="20"/>
              </w:rPr>
              <w:t>siklus</w:t>
            </w:r>
            <w:proofErr w:type="spellEnd"/>
            <w:r w:rsidRPr="00C14118">
              <w:rPr>
                <w:rFonts w:ascii="Times New Roman" w:hAnsi="Times New Roman"/>
                <w:sz w:val="20"/>
              </w:rPr>
              <w:t xml:space="preserve"> </w:t>
            </w:r>
            <w:proofErr w:type="spellStart"/>
            <w:r w:rsidRPr="00C14118">
              <w:rPr>
                <w:rFonts w:ascii="Times New Roman" w:hAnsi="Times New Roman"/>
                <w:sz w:val="20"/>
              </w:rPr>
              <w:t>kedua</w:t>
            </w:r>
            <w:proofErr w:type="spellEnd"/>
            <w:r w:rsidRPr="00C14118">
              <w:rPr>
                <w:rFonts w:ascii="Times New Roman" w:hAnsi="Times New Roman"/>
                <w:sz w:val="20"/>
              </w:rPr>
              <w:t xml:space="preserve">. </w:t>
            </w:r>
            <w:proofErr w:type="spellStart"/>
            <w:r w:rsidRPr="00C14118">
              <w:rPr>
                <w:rFonts w:ascii="Times New Roman" w:hAnsi="Times New Roman"/>
                <w:sz w:val="20"/>
              </w:rPr>
              <w:t>Peneliti</w:t>
            </w:r>
            <w:proofErr w:type="spellEnd"/>
            <w:r w:rsidRPr="00C14118">
              <w:rPr>
                <w:rFonts w:ascii="Times New Roman" w:hAnsi="Times New Roman"/>
                <w:sz w:val="20"/>
              </w:rPr>
              <w:t xml:space="preserve"> </w:t>
            </w:r>
            <w:proofErr w:type="spellStart"/>
            <w:r w:rsidRPr="00C14118">
              <w:rPr>
                <w:rFonts w:ascii="Times New Roman" w:hAnsi="Times New Roman"/>
                <w:sz w:val="20"/>
              </w:rPr>
              <w:t>menyimpulkan</w:t>
            </w:r>
            <w:proofErr w:type="spellEnd"/>
            <w:r w:rsidRPr="00C14118">
              <w:rPr>
                <w:rFonts w:ascii="Times New Roman" w:hAnsi="Times New Roman"/>
                <w:sz w:val="20"/>
              </w:rPr>
              <w:t xml:space="preserve"> </w:t>
            </w:r>
            <w:proofErr w:type="spellStart"/>
            <w:r w:rsidRPr="00C14118">
              <w:rPr>
                <w:rFonts w:ascii="Times New Roman" w:hAnsi="Times New Roman"/>
                <w:sz w:val="20"/>
              </w:rPr>
              <w:t>bahwa</w:t>
            </w:r>
            <w:proofErr w:type="spellEnd"/>
            <w:r w:rsidRPr="00C14118">
              <w:rPr>
                <w:rFonts w:ascii="Times New Roman" w:hAnsi="Times New Roman"/>
                <w:sz w:val="20"/>
              </w:rPr>
              <w:t xml:space="preserve"> </w:t>
            </w:r>
            <w:proofErr w:type="spellStart"/>
            <w:r w:rsidRPr="00C14118">
              <w:rPr>
                <w:rFonts w:ascii="Times New Roman" w:hAnsi="Times New Roman"/>
                <w:sz w:val="20"/>
              </w:rPr>
              <w:t>teknik</w:t>
            </w:r>
            <w:proofErr w:type="spellEnd"/>
            <w:r w:rsidRPr="00C14118">
              <w:rPr>
                <w:rFonts w:ascii="Times New Roman" w:hAnsi="Times New Roman"/>
                <w:sz w:val="20"/>
              </w:rPr>
              <w:t xml:space="preserve"> role play </w:t>
            </w:r>
            <w:proofErr w:type="spellStart"/>
            <w:r w:rsidRPr="00C14118">
              <w:rPr>
                <w:rFonts w:ascii="Times New Roman" w:hAnsi="Times New Roman"/>
                <w:sz w:val="20"/>
              </w:rPr>
              <w:t>efektif</w:t>
            </w:r>
            <w:proofErr w:type="spellEnd"/>
            <w:r w:rsidRPr="00C14118">
              <w:rPr>
                <w:rFonts w:ascii="Times New Roman" w:hAnsi="Times New Roman"/>
                <w:sz w:val="20"/>
              </w:rPr>
              <w:t xml:space="preserve"> </w:t>
            </w:r>
            <w:proofErr w:type="spellStart"/>
            <w:r w:rsidRPr="00C14118">
              <w:rPr>
                <w:rFonts w:ascii="Times New Roman" w:hAnsi="Times New Roman"/>
                <w:sz w:val="20"/>
              </w:rPr>
              <w:t>dalam</w:t>
            </w:r>
            <w:proofErr w:type="spellEnd"/>
            <w:r w:rsidRPr="00C14118">
              <w:rPr>
                <w:rFonts w:ascii="Times New Roman" w:hAnsi="Times New Roman"/>
                <w:sz w:val="20"/>
              </w:rPr>
              <w:t xml:space="preserve"> </w:t>
            </w:r>
            <w:proofErr w:type="spellStart"/>
            <w:r w:rsidRPr="00C14118">
              <w:rPr>
                <w:rFonts w:ascii="Times New Roman" w:hAnsi="Times New Roman"/>
                <w:sz w:val="20"/>
              </w:rPr>
              <w:t>meningkatkan</w:t>
            </w:r>
            <w:proofErr w:type="spellEnd"/>
            <w:r w:rsidRPr="00C14118">
              <w:rPr>
                <w:rFonts w:ascii="Times New Roman" w:hAnsi="Times New Roman"/>
                <w:sz w:val="20"/>
              </w:rPr>
              <w:t xml:space="preserve"> </w:t>
            </w:r>
            <w:proofErr w:type="spellStart"/>
            <w:r w:rsidRPr="00C14118">
              <w:rPr>
                <w:rFonts w:ascii="Times New Roman" w:hAnsi="Times New Roman"/>
                <w:sz w:val="20"/>
              </w:rPr>
              <w:t>kemampuan</w:t>
            </w:r>
            <w:proofErr w:type="spellEnd"/>
            <w:r w:rsidRPr="00C14118">
              <w:rPr>
                <w:rFonts w:ascii="Times New Roman" w:hAnsi="Times New Roman"/>
                <w:sz w:val="20"/>
              </w:rPr>
              <w:t xml:space="preserve"> </w:t>
            </w:r>
            <w:proofErr w:type="spellStart"/>
            <w:r w:rsidRPr="00C14118">
              <w:rPr>
                <w:rFonts w:ascii="Times New Roman" w:hAnsi="Times New Roman"/>
                <w:sz w:val="20"/>
              </w:rPr>
              <w:t>berbicara</w:t>
            </w:r>
            <w:proofErr w:type="spellEnd"/>
            <w:r w:rsidRPr="00C14118">
              <w:rPr>
                <w:rFonts w:ascii="Times New Roman" w:hAnsi="Times New Roman"/>
                <w:sz w:val="20"/>
              </w:rPr>
              <w:t xml:space="preserve"> </w:t>
            </w:r>
            <w:proofErr w:type="spellStart"/>
            <w:r w:rsidRPr="00C14118">
              <w:rPr>
                <w:rFonts w:ascii="Times New Roman" w:hAnsi="Times New Roman"/>
                <w:sz w:val="20"/>
              </w:rPr>
              <w:t>dan</w:t>
            </w:r>
            <w:proofErr w:type="spellEnd"/>
            <w:r w:rsidRPr="00C14118">
              <w:rPr>
                <w:rFonts w:ascii="Times New Roman" w:hAnsi="Times New Roman"/>
                <w:sz w:val="20"/>
              </w:rPr>
              <w:t xml:space="preserve"> </w:t>
            </w:r>
            <w:proofErr w:type="spellStart"/>
            <w:r w:rsidRPr="00C14118">
              <w:rPr>
                <w:rFonts w:ascii="Times New Roman" w:hAnsi="Times New Roman"/>
                <w:sz w:val="20"/>
              </w:rPr>
              <w:t>partisipasi</w:t>
            </w:r>
            <w:proofErr w:type="spellEnd"/>
            <w:r w:rsidRPr="00C14118">
              <w:rPr>
                <w:rFonts w:ascii="Times New Roman" w:hAnsi="Times New Roman"/>
                <w:sz w:val="20"/>
              </w:rPr>
              <w:t xml:space="preserve"> </w:t>
            </w:r>
            <w:proofErr w:type="spellStart"/>
            <w:r w:rsidRPr="00C14118">
              <w:rPr>
                <w:rFonts w:ascii="Times New Roman" w:hAnsi="Times New Roman"/>
                <w:sz w:val="20"/>
              </w:rPr>
              <w:t>siswa</w:t>
            </w:r>
            <w:proofErr w:type="spellEnd"/>
            <w:r w:rsidRPr="00C14118">
              <w:rPr>
                <w:rFonts w:ascii="Times New Roman" w:hAnsi="Times New Roman"/>
                <w:sz w:val="20"/>
              </w:rPr>
              <w:t xml:space="preserve">. </w:t>
            </w:r>
            <w:proofErr w:type="spellStart"/>
            <w:r w:rsidRPr="00C14118">
              <w:rPr>
                <w:rFonts w:ascii="Times New Roman" w:hAnsi="Times New Roman"/>
                <w:sz w:val="20"/>
              </w:rPr>
              <w:t>Disarankan</w:t>
            </w:r>
            <w:proofErr w:type="spellEnd"/>
            <w:r w:rsidRPr="00C14118">
              <w:rPr>
                <w:rFonts w:ascii="Times New Roman" w:hAnsi="Times New Roman"/>
                <w:sz w:val="20"/>
              </w:rPr>
              <w:t xml:space="preserve"> agar </w:t>
            </w:r>
            <w:proofErr w:type="spellStart"/>
            <w:r w:rsidRPr="00C14118">
              <w:rPr>
                <w:rFonts w:ascii="Times New Roman" w:hAnsi="Times New Roman"/>
                <w:sz w:val="20"/>
              </w:rPr>
              <w:t>teknik</w:t>
            </w:r>
            <w:proofErr w:type="spellEnd"/>
            <w:r w:rsidRPr="00C14118">
              <w:rPr>
                <w:rFonts w:ascii="Times New Roman" w:hAnsi="Times New Roman"/>
                <w:sz w:val="20"/>
              </w:rPr>
              <w:t xml:space="preserve"> role play </w:t>
            </w:r>
            <w:proofErr w:type="spellStart"/>
            <w:r w:rsidRPr="00C14118">
              <w:rPr>
                <w:rFonts w:ascii="Times New Roman" w:hAnsi="Times New Roman"/>
                <w:sz w:val="20"/>
              </w:rPr>
              <w:t>diterapkan</w:t>
            </w:r>
            <w:proofErr w:type="spellEnd"/>
            <w:r w:rsidRPr="00C14118">
              <w:rPr>
                <w:rFonts w:ascii="Times New Roman" w:hAnsi="Times New Roman"/>
                <w:sz w:val="20"/>
              </w:rPr>
              <w:t xml:space="preserve"> </w:t>
            </w:r>
            <w:proofErr w:type="spellStart"/>
            <w:r w:rsidRPr="00C14118">
              <w:rPr>
                <w:rFonts w:ascii="Times New Roman" w:hAnsi="Times New Roman"/>
                <w:sz w:val="20"/>
              </w:rPr>
              <w:t>secara</w:t>
            </w:r>
            <w:proofErr w:type="spellEnd"/>
            <w:r w:rsidRPr="00C14118">
              <w:rPr>
                <w:rFonts w:ascii="Times New Roman" w:hAnsi="Times New Roman"/>
                <w:sz w:val="20"/>
              </w:rPr>
              <w:t xml:space="preserve"> </w:t>
            </w:r>
            <w:proofErr w:type="spellStart"/>
            <w:r w:rsidRPr="00C14118">
              <w:rPr>
                <w:rFonts w:ascii="Times New Roman" w:hAnsi="Times New Roman"/>
                <w:sz w:val="20"/>
              </w:rPr>
              <w:t>rutin</w:t>
            </w:r>
            <w:proofErr w:type="spellEnd"/>
            <w:r w:rsidRPr="00C14118">
              <w:rPr>
                <w:rFonts w:ascii="Times New Roman" w:hAnsi="Times New Roman"/>
                <w:sz w:val="20"/>
              </w:rPr>
              <w:t xml:space="preserve">, </w:t>
            </w:r>
            <w:proofErr w:type="spellStart"/>
            <w:r w:rsidRPr="00C14118">
              <w:rPr>
                <w:rFonts w:ascii="Times New Roman" w:hAnsi="Times New Roman"/>
                <w:sz w:val="20"/>
              </w:rPr>
              <w:t>dengan</w:t>
            </w:r>
            <w:proofErr w:type="spellEnd"/>
            <w:r w:rsidRPr="00C14118">
              <w:rPr>
                <w:rFonts w:ascii="Times New Roman" w:hAnsi="Times New Roman"/>
                <w:sz w:val="20"/>
              </w:rPr>
              <w:t xml:space="preserve"> </w:t>
            </w:r>
            <w:proofErr w:type="spellStart"/>
            <w:r w:rsidRPr="00C14118">
              <w:rPr>
                <w:rFonts w:ascii="Times New Roman" w:hAnsi="Times New Roman"/>
                <w:sz w:val="20"/>
              </w:rPr>
              <w:t>variasi</w:t>
            </w:r>
            <w:proofErr w:type="spellEnd"/>
            <w:r w:rsidRPr="00C14118">
              <w:rPr>
                <w:rFonts w:ascii="Times New Roman" w:hAnsi="Times New Roman"/>
                <w:sz w:val="20"/>
              </w:rPr>
              <w:t xml:space="preserve"> </w:t>
            </w:r>
            <w:proofErr w:type="spellStart"/>
            <w:r w:rsidRPr="00C14118">
              <w:rPr>
                <w:rFonts w:ascii="Times New Roman" w:hAnsi="Times New Roman"/>
                <w:sz w:val="20"/>
              </w:rPr>
              <w:t>skenario</w:t>
            </w:r>
            <w:proofErr w:type="spellEnd"/>
            <w:r w:rsidRPr="00C14118">
              <w:rPr>
                <w:rFonts w:ascii="Times New Roman" w:hAnsi="Times New Roman"/>
                <w:sz w:val="20"/>
              </w:rPr>
              <w:t xml:space="preserve">, </w:t>
            </w:r>
            <w:proofErr w:type="spellStart"/>
            <w:r w:rsidRPr="00C14118">
              <w:rPr>
                <w:rFonts w:ascii="Times New Roman" w:hAnsi="Times New Roman"/>
                <w:sz w:val="20"/>
              </w:rPr>
              <w:t>pelatihan</w:t>
            </w:r>
            <w:proofErr w:type="spellEnd"/>
            <w:r w:rsidRPr="00C14118">
              <w:rPr>
                <w:rFonts w:ascii="Times New Roman" w:hAnsi="Times New Roman"/>
                <w:sz w:val="20"/>
              </w:rPr>
              <w:t xml:space="preserve"> </w:t>
            </w:r>
            <w:proofErr w:type="spellStart"/>
            <w:r w:rsidRPr="00C14118">
              <w:rPr>
                <w:rFonts w:ascii="Times New Roman" w:hAnsi="Times New Roman"/>
                <w:sz w:val="20"/>
              </w:rPr>
              <w:t>untuk</w:t>
            </w:r>
            <w:proofErr w:type="spellEnd"/>
            <w:r w:rsidRPr="00C14118">
              <w:rPr>
                <w:rFonts w:ascii="Times New Roman" w:hAnsi="Times New Roman"/>
                <w:sz w:val="20"/>
              </w:rPr>
              <w:t xml:space="preserve"> guru, </w:t>
            </w:r>
            <w:proofErr w:type="spellStart"/>
            <w:r w:rsidRPr="00C14118">
              <w:rPr>
                <w:rFonts w:ascii="Times New Roman" w:hAnsi="Times New Roman"/>
                <w:sz w:val="20"/>
              </w:rPr>
              <w:t>evaluasi</w:t>
            </w:r>
            <w:proofErr w:type="spellEnd"/>
            <w:r w:rsidRPr="00C14118">
              <w:rPr>
                <w:rFonts w:ascii="Times New Roman" w:hAnsi="Times New Roman"/>
                <w:sz w:val="20"/>
              </w:rPr>
              <w:t xml:space="preserve"> </w:t>
            </w:r>
            <w:proofErr w:type="spellStart"/>
            <w:r w:rsidRPr="00C14118">
              <w:rPr>
                <w:rFonts w:ascii="Times New Roman" w:hAnsi="Times New Roman"/>
                <w:sz w:val="20"/>
              </w:rPr>
              <w:t>berkala</w:t>
            </w:r>
            <w:proofErr w:type="spellEnd"/>
            <w:r w:rsidRPr="00C14118">
              <w:rPr>
                <w:rFonts w:ascii="Times New Roman" w:hAnsi="Times New Roman"/>
                <w:sz w:val="20"/>
              </w:rPr>
              <w:t xml:space="preserve">, </w:t>
            </w:r>
            <w:proofErr w:type="spellStart"/>
            <w:r w:rsidRPr="00C14118">
              <w:rPr>
                <w:rFonts w:ascii="Times New Roman" w:hAnsi="Times New Roman"/>
                <w:sz w:val="20"/>
              </w:rPr>
              <w:t>dan</w:t>
            </w:r>
            <w:proofErr w:type="spellEnd"/>
            <w:r w:rsidRPr="00C14118">
              <w:rPr>
                <w:rFonts w:ascii="Times New Roman" w:hAnsi="Times New Roman"/>
                <w:sz w:val="20"/>
              </w:rPr>
              <w:t xml:space="preserve"> </w:t>
            </w:r>
            <w:proofErr w:type="spellStart"/>
            <w:r w:rsidRPr="00C14118">
              <w:rPr>
                <w:rFonts w:ascii="Times New Roman" w:hAnsi="Times New Roman"/>
                <w:sz w:val="20"/>
              </w:rPr>
              <w:t>keterlibatan</w:t>
            </w:r>
            <w:proofErr w:type="spellEnd"/>
            <w:r w:rsidRPr="00C14118">
              <w:rPr>
                <w:rFonts w:ascii="Times New Roman" w:hAnsi="Times New Roman"/>
                <w:sz w:val="20"/>
              </w:rPr>
              <w:t xml:space="preserve"> </w:t>
            </w:r>
            <w:proofErr w:type="spellStart"/>
            <w:r w:rsidRPr="00C14118">
              <w:rPr>
                <w:rFonts w:ascii="Times New Roman" w:hAnsi="Times New Roman"/>
                <w:sz w:val="20"/>
              </w:rPr>
              <w:t>siswa</w:t>
            </w:r>
            <w:proofErr w:type="spellEnd"/>
            <w:r w:rsidRPr="00C14118">
              <w:rPr>
                <w:rFonts w:ascii="Times New Roman" w:hAnsi="Times New Roman"/>
                <w:sz w:val="20"/>
              </w:rPr>
              <w:t xml:space="preserve"> </w:t>
            </w:r>
            <w:proofErr w:type="spellStart"/>
            <w:r w:rsidRPr="00C14118">
              <w:rPr>
                <w:rFonts w:ascii="Times New Roman" w:hAnsi="Times New Roman"/>
                <w:sz w:val="20"/>
              </w:rPr>
              <w:t>dalam</w:t>
            </w:r>
            <w:proofErr w:type="spellEnd"/>
            <w:r w:rsidRPr="00C14118">
              <w:rPr>
                <w:rFonts w:ascii="Times New Roman" w:hAnsi="Times New Roman"/>
                <w:sz w:val="20"/>
              </w:rPr>
              <w:t xml:space="preserve"> </w:t>
            </w:r>
            <w:proofErr w:type="spellStart"/>
            <w:r w:rsidRPr="00C14118">
              <w:rPr>
                <w:rFonts w:ascii="Times New Roman" w:hAnsi="Times New Roman"/>
                <w:sz w:val="20"/>
              </w:rPr>
              <w:t>perancangan</w:t>
            </w:r>
            <w:proofErr w:type="spellEnd"/>
            <w:r w:rsidRPr="00C14118">
              <w:rPr>
                <w:rFonts w:ascii="Times New Roman" w:hAnsi="Times New Roman"/>
                <w:sz w:val="20"/>
              </w:rPr>
              <w:t xml:space="preserve"> </w:t>
            </w:r>
            <w:proofErr w:type="spellStart"/>
            <w:r w:rsidRPr="00C14118">
              <w:rPr>
                <w:rFonts w:ascii="Times New Roman" w:hAnsi="Times New Roman"/>
                <w:sz w:val="20"/>
              </w:rPr>
              <w:t>skenario</w:t>
            </w:r>
            <w:proofErr w:type="spellEnd"/>
            <w:r w:rsidRPr="00C14118">
              <w:rPr>
                <w:rFonts w:ascii="Times New Roman" w:hAnsi="Times New Roman"/>
                <w:sz w:val="20"/>
              </w:rPr>
              <w:t xml:space="preserve">, </w:t>
            </w:r>
            <w:proofErr w:type="spellStart"/>
            <w:r w:rsidRPr="00C14118">
              <w:rPr>
                <w:rFonts w:ascii="Times New Roman" w:hAnsi="Times New Roman"/>
                <w:sz w:val="20"/>
              </w:rPr>
              <w:t>untuk</w:t>
            </w:r>
            <w:proofErr w:type="spellEnd"/>
            <w:r w:rsidRPr="00C14118">
              <w:rPr>
                <w:rFonts w:ascii="Times New Roman" w:hAnsi="Times New Roman"/>
                <w:sz w:val="20"/>
              </w:rPr>
              <w:t xml:space="preserve"> </w:t>
            </w:r>
            <w:proofErr w:type="spellStart"/>
            <w:r w:rsidRPr="00C14118">
              <w:rPr>
                <w:rFonts w:ascii="Times New Roman" w:hAnsi="Times New Roman"/>
                <w:sz w:val="20"/>
              </w:rPr>
              <w:t>terus</w:t>
            </w:r>
            <w:proofErr w:type="spellEnd"/>
            <w:r w:rsidRPr="00C14118">
              <w:rPr>
                <w:rFonts w:ascii="Times New Roman" w:hAnsi="Times New Roman"/>
                <w:sz w:val="20"/>
              </w:rPr>
              <w:t xml:space="preserve"> </w:t>
            </w:r>
            <w:proofErr w:type="spellStart"/>
            <w:r w:rsidRPr="00C14118">
              <w:rPr>
                <w:rFonts w:ascii="Times New Roman" w:hAnsi="Times New Roman"/>
                <w:sz w:val="20"/>
              </w:rPr>
              <w:t>meningkatkan</w:t>
            </w:r>
            <w:proofErr w:type="spellEnd"/>
            <w:r w:rsidRPr="00C14118">
              <w:rPr>
                <w:rFonts w:ascii="Times New Roman" w:hAnsi="Times New Roman"/>
                <w:sz w:val="20"/>
              </w:rPr>
              <w:t xml:space="preserve"> </w:t>
            </w:r>
            <w:proofErr w:type="spellStart"/>
            <w:r w:rsidRPr="00C14118">
              <w:rPr>
                <w:rFonts w:ascii="Times New Roman" w:hAnsi="Times New Roman"/>
                <w:sz w:val="20"/>
              </w:rPr>
              <w:t>efektivitas</w:t>
            </w:r>
            <w:proofErr w:type="spellEnd"/>
            <w:r w:rsidRPr="00C14118">
              <w:rPr>
                <w:rFonts w:ascii="Times New Roman" w:hAnsi="Times New Roman"/>
                <w:sz w:val="20"/>
              </w:rPr>
              <w:t xml:space="preserve"> </w:t>
            </w:r>
            <w:proofErr w:type="spellStart"/>
            <w:r w:rsidRPr="00C14118">
              <w:rPr>
                <w:rFonts w:ascii="Times New Roman" w:hAnsi="Times New Roman"/>
                <w:sz w:val="20"/>
              </w:rPr>
              <w:t>metode</w:t>
            </w:r>
            <w:proofErr w:type="spellEnd"/>
            <w:r w:rsidRPr="00C14118">
              <w:rPr>
                <w:rFonts w:ascii="Times New Roman" w:hAnsi="Times New Roman"/>
                <w:sz w:val="20"/>
              </w:rPr>
              <w:t xml:space="preserve"> </w:t>
            </w:r>
            <w:proofErr w:type="spellStart"/>
            <w:r w:rsidRPr="00C14118">
              <w:rPr>
                <w:rFonts w:ascii="Times New Roman" w:hAnsi="Times New Roman"/>
                <w:sz w:val="20"/>
              </w:rPr>
              <w:t>ini</w:t>
            </w:r>
            <w:proofErr w:type="spellEnd"/>
            <w:r w:rsidRPr="00C14118">
              <w:rPr>
                <w:rFonts w:ascii="Times New Roman" w:hAnsi="Times New Roman"/>
                <w:sz w:val="20"/>
              </w:rPr>
              <w:t>.</w:t>
            </w:r>
          </w:p>
        </w:tc>
      </w:tr>
      <w:tr w:rsidR="00B01EB0" w:rsidRPr="007E6392" w14:paraId="45E1A603" w14:textId="77777777" w:rsidTr="00F6285A">
        <w:tc>
          <w:tcPr>
            <w:tcW w:w="2574" w:type="dxa"/>
            <w:tcBorders>
              <w:top w:val="single" w:sz="8" w:space="0" w:color="548DD4" w:themeColor="text2" w:themeTint="99"/>
            </w:tcBorders>
          </w:tcPr>
          <w:p w14:paraId="6B14EBB5" w14:textId="77777777" w:rsidR="00B01EB0" w:rsidRPr="00B01EB0" w:rsidRDefault="00B01EB0" w:rsidP="00B01EB0">
            <w:pPr>
              <w:ind w:left="-108" w:right="-108"/>
              <w:rPr>
                <w:rFonts w:ascii="Times New Roman" w:hAnsi="Times New Roman"/>
                <w:b/>
                <w:i/>
                <w:sz w:val="18"/>
                <w:szCs w:val="18"/>
              </w:rPr>
            </w:pPr>
            <w:r w:rsidRPr="006E1B25">
              <w:rPr>
                <w:rFonts w:ascii="Times New Roman" w:hAnsi="Times New Roman"/>
                <w:b/>
                <w:i/>
                <w:sz w:val="18"/>
                <w:szCs w:val="18"/>
              </w:rPr>
              <w:t xml:space="preserve">Kata </w:t>
            </w:r>
            <w:proofErr w:type="spellStart"/>
            <w:r w:rsidRPr="006E1B25">
              <w:rPr>
                <w:rFonts w:ascii="Times New Roman" w:hAnsi="Times New Roman"/>
                <w:b/>
                <w:i/>
                <w:sz w:val="18"/>
                <w:szCs w:val="18"/>
              </w:rPr>
              <w:t>Kunci</w:t>
            </w:r>
            <w:proofErr w:type="spellEnd"/>
            <w:r w:rsidRPr="006E1B25">
              <w:rPr>
                <w:rFonts w:ascii="Times New Roman" w:hAnsi="Times New Roman"/>
                <w:b/>
                <w:i/>
                <w:sz w:val="18"/>
                <w:szCs w:val="18"/>
              </w:rPr>
              <w:t>:</w:t>
            </w:r>
          </w:p>
        </w:tc>
        <w:tc>
          <w:tcPr>
            <w:tcW w:w="282" w:type="dxa"/>
          </w:tcPr>
          <w:p w14:paraId="1CA37AEA" w14:textId="77777777" w:rsidR="00B01EB0" w:rsidRPr="007E6392" w:rsidRDefault="00B01EB0">
            <w:pPr>
              <w:rPr>
                <w:rFonts w:ascii="Times New Roman" w:hAnsi="Times New Roman"/>
                <w:sz w:val="20"/>
                <w:lang w:val="id-ID"/>
              </w:rPr>
            </w:pPr>
          </w:p>
        </w:tc>
        <w:tc>
          <w:tcPr>
            <w:tcW w:w="6216" w:type="dxa"/>
            <w:vMerge/>
            <w:tcBorders>
              <w:top w:val="single" w:sz="8" w:space="0" w:color="548DD4" w:themeColor="text2" w:themeTint="99"/>
            </w:tcBorders>
          </w:tcPr>
          <w:p w14:paraId="46AF15BC" w14:textId="77777777" w:rsidR="00B01EB0" w:rsidRPr="007E6392" w:rsidRDefault="00B01EB0" w:rsidP="006E1B25">
            <w:pPr>
              <w:ind w:left="-108" w:right="-114"/>
              <w:jc w:val="both"/>
              <w:rPr>
                <w:rFonts w:ascii="Times New Roman" w:eastAsia="SimSun" w:hAnsi="Times New Roman"/>
                <w:sz w:val="20"/>
              </w:rPr>
            </w:pPr>
          </w:p>
        </w:tc>
      </w:tr>
      <w:tr w:rsidR="007B14EA" w:rsidRPr="007E6392" w14:paraId="524038BC" w14:textId="77777777" w:rsidTr="00F6285A">
        <w:tc>
          <w:tcPr>
            <w:tcW w:w="2574" w:type="dxa"/>
            <w:tcBorders>
              <w:bottom w:val="single" w:sz="4" w:space="0" w:color="548DD4" w:themeColor="text2" w:themeTint="99"/>
            </w:tcBorders>
          </w:tcPr>
          <w:p w14:paraId="7CAA9D53" w14:textId="4523620B" w:rsidR="00285329" w:rsidRPr="00C14118" w:rsidRDefault="00C14118" w:rsidP="004320D1">
            <w:pPr>
              <w:ind w:left="-108" w:right="-108"/>
              <w:rPr>
                <w:rFonts w:ascii="Times New Roman" w:hAnsi="Times New Roman"/>
                <w:i/>
                <w:sz w:val="18"/>
                <w:szCs w:val="18"/>
              </w:rPr>
            </w:pPr>
            <w:r w:rsidRPr="00C14118">
              <w:rPr>
                <w:rFonts w:ascii="Times New Roman" w:hAnsi="Times New Roman"/>
                <w:i/>
                <w:sz w:val="18"/>
              </w:rPr>
              <w:t xml:space="preserve">Role Play, </w:t>
            </w:r>
            <w:proofErr w:type="spellStart"/>
            <w:r w:rsidRPr="00C14118">
              <w:rPr>
                <w:rFonts w:ascii="Times New Roman" w:hAnsi="Times New Roman"/>
                <w:i/>
                <w:sz w:val="18"/>
              </w:rPr>
              <w:t>Berbicara</w:t>
            </w:r>
            <w:proofErr w:type="spellEnd"/>
            <w:r w:rsidRPr="00C14118">
              <w:rPr>
                <w:rFonts w:ascii="Times New Roman" w:hAnsi="Times New Roman"/>
                <w:i/>
                <w:sz w:val="18"/>
              </w:rPr>
              <w:t xml:space="preserve">, </w:t>
            </w:r>
            <w:proofErr w:type="spellStart"/>
            <w:r w:rsidRPr="00C14118">
              <w:rPr>
                <w:rFonts w:ascii="Times New Roman" w:hAnsi="Times New Roman"/>
                <w:i/>
                <w:sz w:val="18"/>
              </w:rPr>
              <w:t>Mengajar</w:t>
            </w:r>
            <w:proofErr w:type="spellEnd"/>
          </w:p>
        </w:tc>
        <w:tc>
          <w:tcPr>
            <w:tcW w:w="282" w:type="dxa"/>
          </w:tcPr>
          <w:p w14:paraId="386269FF" w14:textId="77777777" w:rsidR="007B14EA" w:rsidRPr="007E6392" w:rsidRDefault="007B14EA">
            <w:pPr>
              <w:rPr>
                <w:rFonts w:ascii="Times New Roman" w:hAnsi="Times New Roman"/>
                <w:sz w:val="20"/>
                <w:lang w:val="id-ID"/>
              </w:rPr>
            </w:pPr>
          </w:p>
        </w:tc>
        <w:tc>
          <w:tcPr>
            <w:tcW w:w="6216" w:type="dxa"/>
            <w:vMerge/>
            <w:tcBorders>
              <w:bottom w:val="single" w:sz="4" w:space="0" w:color="548DD4" w:themeColor="text2" w:themeTint="99"/>
            </w:tcBorders>
          </w:tcPr>
          <w:p w14:paraId="3289243E" w14:textId="77777777" w:rsidR="007B14EA" w:rsidRPr="007E6392" w:rsidRDefault="007B14EA">
            <w:pPr>
              <w:rPr>
                <w:rFonts w:ascii="Times New Roman" w:hAnsi="Times New Roman"/>
                <w:sz w:val="20"/>
              </w:rPr>
            </w:pPr>
          </w:p>
        </w:tc>
      </w:tr>
      <w:tr w:rsidR="007B14EA" w:rsidRPr="007E6392" w14:paraId="30B3F278" w14:textId="77777777" w:rsidTr="00F6285A">
        <w:tc>
          <w:tcPr>
            <w:tcW w:w="2574" w:type="dxa"/>
            <w:tcBorders>
              <w:top w:val="single" w:sz="4" w:space="0" w:color="548DD4" w:themeColor="text2" w:themeTint="99"/>
            </w:tcBorders>
          </w:tcPr>
          <w:p w14:paraId="04CD78D0" w14:textId="77777777" w:rsidR="0047200A" w:rsidRPr="00B01EB0" w:rsidRDefault="00B01EB0" w:rsidP="00B01EB0">
            <w:pPr>
              <w:ind w:left="-108" w:right="-108"/>
              <w:rPr>
                <w:rFonts w:ascii="Times New Roman" w:hAnsi="Times New Roman"/>
                <w:b/>
                <w:i/>
                <w:sz w:val="18"/>
                <w:szCs w:val="18"/>
              </w:rPr>
            </w:pPr>
            <w:r w:rsidRPr="006E1B25">
              <w:rPr>
                <w:rFonts w:ascii="Times New Roman" w:hAnsi="Times New Roman"/>
                <w:b/>
                <w:i/>
                <w:sz w:val="18"/>
                <w:szCs w:val="18"/>
              </w:rPr>
              <w:t>Keywords:</w:t>
            </w:r>
          </w:p>
        </w:tc>
        <w:tc>
          <w:tcPr>
            <w:tcW w:w="282" w:type="dxa"/>
          </w:tcPr>
          <w:p w14:paraId="59A08858" w14:textId="77777777" w:rsidR="0047200A" w:rsidRPr="007E6392" w:rsidRDefault="0047200A">
            <w:pPr>
              <w:rPr>
                <w:rFonts w:ascii="Times New Roman" w:hAnsi="Times New Roman"/>
                <w:sz w:val="20"/>
                <w:lang w:val="id-ID"/>
              </w:rPr>
            </w:pPr>
          </w:p>
        </w:tc>
        <w:tc>
          <w:tcPr>
            <w:tcW w:w="6216" w:type="dxa"/>
            <w:tcBorders>
              <w:top w:val="single" w:sz="4" w:space="0" w:color="548DD4" w:themeColor="text2" w:themeTint="99"/>
              <w:bottom w:val="single" w:sz="4" w:space="0" w:color="548DD4" w:themeColor="text2" w:themeTint="99"/>
            </w:tcBorders>
          </w:tcPr>
          <w:p w14:paraId="7E9B8E6D" w14:textId="77777777" w:rsidR="0047200A" w:rsidRPr="000B663C" w:rsidRDefault="00B436C6" w:rsidP="00B436C6">
            <w:pPr>
              <w:jc w:val="center"/>
              <w:rPr>
                <w:rFonts w:ascii="Times New Roman" w:hAnsi="Times New Roman"/>
                <w:b/>
                <w:i/>
                <w:sz w:val="20"/>
                <w:lang w:val="id-ID"/>
              </w:rPr>
            </w:pPr>
            <w:r w:rsidRPr="000B663C">
              <w:rPr>
                <w:rFonts w:ascii="Times New Roman" w:hAnsi="Times New Roman"/>
                <w:b/>
                <w:i/>
                <w:sz w:val="20"/>
              </w:rPr>
              <w:t>ABSTRACT</w:t>
            </w:r>
          </w:p>
        </w:tc>
      </w:tr>
      <w:tr w:rsidR="00DC01B4" w:rsidRPr="007E6392" w14:paraId="166D88D6" w14:textId="77777777" w:rsidTr="00F6285A">
        <w:trPr>
          <w:trHeight w:val="838"/>
        </w:trPr>
        <w:tc>
          <w:tcPr>
            <w:tcW w:w="2574" w:type="dxa"/>
            <w:tcBorders>
              <w:bottom w:val="single" w:sz="8" w:space="0" w:color="548DD4" w:themeColor="text2" w:themeTint="99"/>
            </w:tcBorders>
          </w:tcPr>
          <w:p w14:paraId="2D9CDA1A" w14:textId="48DFD4D2" w:rsidR="006942E3" w:rsidRPr="00C14118" w:rsidRDefault="00C14118" w:rsidP="006E1B25">
            <w:pPr>
              <w:ind w:left="-108" w:right="-108"/>
              <w:rPr>
                <w:rFonts w:ascii="Times New Roman" w:hAnsi="Times New Roman"/>
                <w:i/>
                <w:sz w:val="20"/>
              </w:rPr>
            </w:pPr>
            <w:r w:rsidRPr="00C14118">
              <w:rPr>
                <w:rFonts w:ascii="Times New Roman" w:hAnsi="Times New Roman"/>
                <w:i/>
                <w:sz w:val="18"/>
              </w:rPr>
              <w:t>Role Play, Speaking, Teaching</w:t>
            </w:r>
            <w:r w:rsidRPr="00C14118">
              <w:rPr>
                <w:rFonts w:ascii="Times New Roman" w:hAnsi="Times New Roman"/>
                <w:i/>
                <w:sz w:val="14"/>
              </w:rPr>
              <w:t xml:space="preserve"> </w:t>
            </w:r>
          </w:p>
        </w:tc>
        <w:tc>
          <w:tcPr>
            <w:tcW w:w="282" w:type="dxa"/>
            <w:vMerge w:val="restart"/>
            <w:tcBorders>
              <w:bottom w:val="single" w:sz="8" w:space="0" w:color="548DD4" w:themeColor="text2" w:themeTint="99"/>
            </w:tcBorders>
          </w:tcPr>
          <w:p w14:paraId="7567E0A6" w14:textId="77777777" w:rsidR="00DC01B4" w:rsidRPr="007E6392" w:rsidRDefault="00DC01B4">
            <w:pPr>
              <w:rPr>
                <w:rFonts w:ascii="Times New Roman" w:hAnsi="Times New Roman"/>
                <w:sz w:val="20"/>
                <w:lang w:val="id-ID"/>
              </w:rPr>
            </w:pPr>
          </w:p>
        </w:tc>
        <w:tc>
          <w:tcPr>
            <w:tcW w:w="6216" w:type="dxa"/>
            <w:vMerge w:val="restart"/>
            <w:tcBorders>
              <w:top w:val="single" w:sz="4" w:space="0" w:color="548DD4" w:themeColor="text2" w:themeTint="99"/>
              <w:bottom w:val="single" w:sz="8" w:space="0" w:color="548DD4" w:themeColor="text2" w:themeTint="99"/>
            </w:tcBorders>
          </w:tcPr>
          <w:p w14:paraId="2D2242E8" w14:textId="323DC84E" w:rsidR="00DC01B4" w:rsidRPr="00C14118" w:rsidRDefault="00C75D20" w:rsidP="00A2178B">
            <w:pPr>
              <w:ind w:left="-108" w:right="-114"/>
              <w:jc w:val="both"/>
              <w:rPr>
                <w:rFonts w:ascii="Times New Roman" w:hAnsi="Times New Roman"/>
                <w:i/>
                <w:color w:val="FF0000"/>
                <w:sz w:val="20"/>
                <w:lang w:val="id-ID"/>
              </w:rPr>
            </w:pPr>
            <w:r>
              <w:rPr>
                <w:rFonts w:ascii="Times New Roman" w:hAnsi="Times New Roman"/>
                <w:i/>
                <w:sz w:val="20"/>
              </w:rPr>
              <w:t>This research</w:t>
            </w:r>
            <w:r w:rsidR="00C14118" w:rsidRPr="00C14118">
              <w:rPr>
                <w:rFonts w:ascii="Times New Roman" w:hAnsi="Times New Roman"/>
                <w:i/>
                <w:sz w:val="20"/>
              </w:rPr>
              <w:t xml:space="preserve"> examines the effectiveness of using role play techniques to improve speaking skills and increase student participation among eleventh graders at SMA </w:t>
            </w:r>
            <w:proofErr w:type="spellStart"/>
            <w:r w:rsidR="00C14118" w:rsidRPr="00C14118">
              <w:rPr>
                <w:rFonts w:ascii="Times New Roman" w:hAnsi="Times New Roman"/>
                <w:i/>
                <w:sz w:val="20"/>
              </w:rPr>
              <w:t>Negeri</w:t>
            </w:r>
            <w:proofErr w:type="spellEnd"/>
            <w:r w:rsidR="00C14118" w:rsidRPr="00C14118">
              <w:rPr>
                <w:rFonts w:ascii="Times New Roman" w:hAnsi="Times New Roman"/>
                <w:i/>
                <w:sz w:val="20"/>
              </w:rPr>
              <w:t xml:space="preserve"> 1 </w:t>
            </w:r>
            <w:proofErr w:type="spellStart"/>
            <w:r w:rsidR="00C14118" w:rsidRPr="00C14118">
              <w:rPr>
                <w:rFonts w:ascii="Times New Roman" w:hAnsi="Times New Roman"/>
                <w:i/>
                <w:sz w:val="20"/>
              </w:rPr>
              <w:t>Kayan</w:t>
            </w:r>
            <w:proofErr w:type="spellEnd"/>
            <w:r w:rsidR="00C14118" w:rsidRPr="00C14118">
              <w:rPr>
                <w:rFonts w:ascii="Times New Roman" w:hAnsi="Times New Roman"/>
                <w:i/>
                <w:sz w:val="20"/>
              </w:rPr>
              <w:t xml:space="preserve"> </w:t>
            </w:r>
            <w:proofErr w:type="spellStart"/>
            <w:r w:rsidR="00C14118" w:rsidRPr="00C14118">
              <w:rPr>
                <w:rFonts w:ascii="Times New Roman" w:hAnsi="Times New Roman"/>
                <w:i/>
                <w:sz w:val="20"/>
              </w:rPr>
              <w:t>Hulu</w:t>
            </w:r>
            <w:proofErr w:type="spellEnd"/>
            <w:r w:rsidR="00C14118" w:rsidRPr="00C14118">
              <w:rPr>
                <w:rFonts w:ascii="Times New Roman" w:hAnsi="Times New Roman"/>
                <w:i/>
                <w:sz w:val="20"/>
              </w:rPr>
              <w:t>. The initial issue was that students were hesitant to participate and lacked confidence in speaking. Role play was chosen because it allows students to practice real-life communication in a safe and engaging environment. Using a classroom action research method, data were gathered through observations, interviews, field notes, and documentation. The hypothesis that role play would enhance both participation and speaking skills was confirmed. The results showed a clear improvement, with participation scores increasing from 69 in the first cycle to 81 in the second, and speaking performance improving from 54 to 80</w:t>
            </w:r>
            <w:r>
              <w:rPr>
                <w:rFonts w:ascii="Times New Roman" w:hAnsi="Times New Roman"/>
                <w:i/>
                <w:sz w:val="20"/>
              </w:rPr>
              <w:t xml:space="preserve"> over the same period. The research</w:t>
            </w:r>
            <w:r w:rsidR="00C14118" w:rsidRPr="00C14118">
              <w:rPr>
                <w:rFonts w:ascii="Times New Roman" w:hAnsi="Times New Roman"/>
                <w:i/>
                <w:sz w:val="20"/>
              </w:rPr>
              <w:t xml:space="preserve"> concludes that role play is an effective technique for developing students' speaking skills and boosting their participation. It is recommended to use role play regularly with diverse scenarios, provide teacher training, conduct periodic evaluations, and involve students in creating scenarios to make the method even more effective.</w:t>
            </w:r>
          </w:p>
        </w:tc>
      </w:tr>
      <w:tr w:rsidR="00DC01B4" w:rsidRPr="009852DA" w14:paraId="6F5B9EB7" w14:textId="77777777" w:rsidTr="00F6285A">
        <w:trPr>
          <w:trHeight w:val="1666"/>
        </w:trPr>
        <w:tc>
          <w:tcPr>
            <w:tcW w:w="2574" w:type="dxa"/>
            <w:tcBorders>
              <w:top w:val="single" w:sz="8" w:space="0" w:color="548DD4" w:themeColor="text2" w:themeTint="99"/>
              <w:bottom w:val="single" w:sz="8" w:space="0" w:color="548DD4" w:themeColor="text2" w:themeTint="99"/>
            </w:tcBorders>
          </w:tcPr>
          <w:p w14:paraId="03274952" w14:textId="77777777" w:rsidR="009852DA" w:rsidRDefault="00DC01B4" w:rsidP="009852DA">
            <w:pPr>
              <w:ind w:left="-108" w:right="-108"/>
              <w:rPr>
                <w:rFonts w:ascii="Times New Roman" w:hAnsi="Times New Roman"/>
                <w:b/>
                <w:i/>
                <w:sz w:val="18"/>
                <w:szCs w:val="18"/>
                <w:lang w:val="id-ID"/>
              </w:rPr>
            </w:pPr>
            <w:r w:rsidRPr="009852DA">
              <w:rPr>
                <w:rFonts w:ascii="Times New Roman" w:hAnsi="Times New Roman"/>
                <w:b/>
                <w:i/>
                <w:sz w:val="18"/>
                <w:szCs w:val="18"/>
              </w:rPr>
              <w:t>K</w:t>
            </w:r>
            <w:r w:rsidRPr="009852DA">
              <w:rPr>
                <w:rFonts w:ascii="Times New Roman" w:hAnsi="Times New Roman"/>
                <w:b/>
                <w:i/>
                <w:sz w:val="18"/>
                <w:szCs w:val="18"/>
                <w:lang w:val="id-ID"/>
              </w:rPr>
              <w:t>ores</w:t>
            </w:r>
            <w:r w:rsidR="009852DA" w:rsidRPr="009852DA">
              <w:rPr>
                <w:rFonts w:ascii="Times New Roman" w:hAnsi="Times New Roman"/>
                <w:b/>
                <w:i/>
                <w:sz w:val="18"/>
                <w:szCs w:val="18"/>
                <w:lang w:val="id-ID"/>
              </w:rPr>
              <w:t>p</w:t>
            </w:r>
            <w:r w:rsidRPr="009852DA">
              <w:rPr>
                <w:rFonts w:ascii="Times New Roman" w:hAnsi="Times New Roman"/>
                <w:b/>
                <w:i/>
                <w:sz w:val="18"/>
                <w:szCs w:val="18"/>
                <w:lang w:val="id-ID"/>
              </w:rPr>
              <w:t>o</w:t>
            </w:r>
            <w:r w:rsidR="009852DA" w:rsidRPr="009852DA">
              <w:rPr>
                <w:rFonts w:ascii="Times New Roman" w:hAnsi="Times New Roman"/>
                <w:b/>
                <w:i/>
                <w:sz w:val="18"/>
                <w:szCs w:val="18"/>
                <w:lang w:val="id-ID"/>
              </w:rPr>
              <w:t>n</w:t>
            </w:r>
            <w:r w:rsidRPr="009852DA">
              <w:rPr>
                <w:rFonts w:ascii="Times New Roman" w:hAnsi="Times New Roman"/>
                <w:b/>
                <w:i/>
                <w:sz w:val="18"/>
                <w:szCs w:val="18"/>
                <w:lang w:val="id-ID"/>
              </w:rPr>
              <w:t>dens</w:t>
            </w:r>
            <w:r w:rsidR="009852DA" w:rsidRPr="009852DA">
              <w:rPr>
                <w:rFonts w:ascii="Times New Roman" w:hAnsi="Times New Roman"/>
                <w:b/>
                <w:i/>
                <w:sz w:val="18"/>
                <w:szCs w:val="18"/>
                <w:lang w:val="id-ID"/>
              </w:rPr>
              <w:t>i</w:t>
            </w:r>
            <w:r w:rsidR="009852DA">
              <w:rPr>
                <w:rFonts w:ascii="Times New Roman" w:hAnsi="Times New Roman"/>
                <w:b/>
                <w:i/>
                <w:sz w:val="18"/>
                <w:szCs w:val="18"/>
                <w:lang w:val="id-ID"/>
              </w:rPr>
              <w:t>:</w:t>
            </w:r>
          </w:p>
          <w:p w14:paraId="15347E85" w14:textId="77777777" w:rsidR="00B134CD" w:rsidRDefault="00B134CD" w:rsidP="009852DA">
            <w:pPr>
              <w:ind w:left="-108" w:right="-108"/>
              <w:rPr>
                <w:rFonts w:ascii="Times New Roman" w:hAnsi="Times New Roman"/>
                <w:b/>
                <w:i/>
                <w:sz w:val="18"/>
                <w:szCs w:val="18"/>
                <w:lang w:val="id-ID"/>
              </w:rPr>
            </w:pPr>
          </w:p>
          <w:p w14:paraId="19E682D9" w14:textId="2755E58B" w:rsidR="009852DA" w:rsidRPr="00A2178B" w:rsidRDefault="00C14118" w:rsidP="009852DA">
            <w:pPr>
              <w:ind w:left="-108" w:right="-108"/>
              <w:rPr>
                <w:rFonts w:ascii="Times New Roman" w:hAnsi="Times New Roman"/>
                <w:b/>
                <w:bCs/>
                <w:sz w:val="18"/>
                <w:szCs w:val="18"/>
                <w:lang w:val="id-ID"/>
              </w:rPr>
            </w:pPr>
            <w:proofErr w:type="spellStart"/>
            <w:r>
              <w:rPr>
                <w:rFonts w:ascii="Times New Roman" w:hAnsi="Times New Roman"/>
                <w:b/>
                <w:bCs/>
                <w:sz w:val="18"/>
                <w:szCs w:val="18"/>
              </w:rPr>
              <w:t>Yunetty</w:t>
            </w:r>
            <w:proofErr w:type="spellEnd"/>
            <w:r>
              <w:rPr>
                <w:rFonts w:ascii="Times New Roman" w:hAnsi="Times New Roman"/>
                <w:b/>
                <w:bCs/>
                <w:sz w:val="18"/>
                <w:szCs w:val="18"/>
              </w:rPr>
              <w:t xml:space="preserve"> </w:t>
            </w:r>
            <w:proofErr w:type="spellStart"/>
            <w:r>
              <w:rPr>
                <w:rFonts w:ascii="Times New Roman" w:hAnsi="Times New Roman"/>
                <w:b/>
                <w:bCs/>
                <w:sz w:val="18"/>
                <w:szCs w:val="18"/>
              </w:rPr>
              <w:t>Lusi</w:t>
            </w:r>
            <w:proofErr w:type="spellEnd"/>
            <w:r>
              <w:rPr>
                <w:rFonts w:ascii="Times New Roman" w:hAnsi="Times New Roman"/>
                <w:b/>
                <w:bCs/>
                <w:sz w:val="18"/>
                <w:szCs w:val="18"/>
                <w:lang w:val="id-ID"/>
              </w:rPr>
              <w:t>a</w:t>
            </w:r>
            <w:r>
              <w:rPr>
                <w:rFonts w:ascii="Times New Roman" w:hAnsi="Times New Roman"/>
                <w:b/>
                <w:bCs/>
                <w:sz w:val="18"/>
                <w:szCs w:val="18"/>
              </w:rPr>
              <w:t>n</w:t>
            </w:r>
            <w:r>
              <w:rPr>
                <w:rFonts w:ascii="Times New Roman" w:hAnsi="Times New Roman"/>
                <w:b/>
                <w:bCs/>
                <w:sz w:val="18"/>
                <w:szCs w:val="18"/>
                <w:lang w:val="id-ID"/>
              </w:rPr>
              <w:t>a</w:t>
            </w:r>
            <w:r>
              <w:rPr>
                <w:rFonts w:ascii="Times New Roman" w:hAnsi="Times New Roman"/>
                <w:b/>
                <w:bCs/>
                <w:sz w:val="18"/>
                <w:szCs w:val="18"/>
              </w:rPr>
              <w:t xml:space="preserve"> Sin</w:t>
            </w:r>
            <w:r>
              <w:rPr>
                <w:rFonts w:ascii="Times New Roman" w:hAnsi="Times New Roman"/>
                <w:b/>
                <w:bCs/>
                <w:sz w:val="18"/>
                <w:szCs w:val="18"/>
                <w:lang w:val="id-ID"/>
              </w:rPr>
              <w:t>a</w:t>
            </w:r>
            <w:r>
              <w:rPr>
                <w:rFonts w:ascii="Times New Roman" w:hAnsi="Times New Roman"/>
                <w:b/>
                <w:bCs/>
                <w:sz w:val="18"/>
                <w:szCs w:val="18"/>
              </w:rPr>
              <w:t>g</w:t>
            </w:r>
            <w:r>
              <w:rPr>
                <w:rFonts w:ascii="Times New Roman" w:hAnsi="Times New Roman"/>
                <w:b/>
                <w:bCs/>
                <w:sz w:val="18"/>
                <w:szCs w:val="18"/>
                <w:lang w:val="id-ID"/>
              </w:rPr>
              <w:t>a</w:t>
            </w:r>
          </w:p>
          <w:p w14:paraId="3B3670BC" w14:textId="35BCA413" w:rsidR="0044573A" w:rsidRPr="00C14118" w:rsidRDefault="00A2178B" w:rsidP="009852DA">
            <w:pPr>
              <w:ind w:left="-108" w:right="-108"/>
              <w:rPr>
                <w:rFonts w:ascii="Times New Roman" w:hAnsi="Times New Roman"/>
                <w:i/>
                <w:sz w:val="18"/>
                <w:szCs w:val="18"/>
              </w:rPr>
            </w:pPr>
            <w:r>
              <w:rPr>
                <w:rFonts w:ascii="Times New Roman" w:hAnsi="Times New Roman"/>
                <w:i/>
                <w:sz w:val="18"/>
                <w:szCs w:val="18"/>
                <w:lang w:val="id-ID"/>
              </w:rPr>
              <w:t>Afiliasi</w:t>
            </w:r>
            <w:r w:rsidR="00C14118">
              <w:rPr>
                <w:rFonts w:ascii="Times New Roman" w:hAnsi="Times New Roman"/>
                <w:i/>
                <w:sz w:val="18"/>
                <w:szCs w:val="18"/>
              </w:rPr>
              <w:t xml:space="preserve"> STKIP </w:t>
            </w:r>
            <w:proofErr w:type="spellStart"/>
            <w:r w:rsidR="00C14118">
              <w:rPr>
                <w:rFonts w:ascii="Times New Roman" w:hAnsi="Times New Roman"/>
                <w:i/>
                <w:sz w:val="18"/>
                <w:szCs w:val="18"/>
              </w:rPr>
              <w:t>Persada</w:t>
            </w:r>
            <w:proofErr w:type="spellEnd"/>
            <w:r w:rsidR="00C14118">
              <w:rPr>
                <w:rFonts w:ascii="Times New Roman" w:hAnsi="Times New Roman"/>
                <w:i/>
                <w:sz w:val="18"/>
                <w:szCs w:val="18"/>
              </w:rPr>
              <w:t xml:space="preserve"> </w:t>
            </w:r>
            <w:proofErr w:type="spellStart"/>
            <w:r w:rsidR="00C14118">
              <w:rPr>
                <w:rFonts w:ascii="Times New Roman" w:hAnsi="Times New Roman"/>
                <w:i/>
                <w:sz w:val="18"/>
                <w:szCs w:val="18"/>
              </w:rPr>
              <w:t>Khatulistiwa</w:t>
            </w:r>
            <w:proofErr w:type="spellEnd"/>
            <w:r w:rsidR="00C14118">
              <w:rPr>
                <w:rFonts w:ascii="Times New Roman" w:hAnsi="Times New Roman"/>
                <w:i/>
                <w:sz w:val="18"/>
                <w:szCs w:val="18"/>
              </w:rPr>
              <w:t xml:space="preserve"> </w:t>
            </w:r>
            <w:proofErr w:type="spellStart"/>
            <w:r w:rsidR="00C14118">
              <w:rPr>
                <w:rFonts w:ascii="Times New Roman" w:hAnsi="Times New Roman"/>
                <w:i/>
                <w:sz w:val="18"/>
                <w:szCs w:val="18"/>
              </w:rPr>
              <w:t>Sintang</w:t>
            </w:r>
            <w:proofErr w:type="spellEnd"/>
          </w:p>
          <w:p w14:paraId="328FB517" w14:textId="77777777" w:rsidR="0044573A" w:rsidRPr="0033370D" w:rsidRDefault="0044573A" w:rsidP="009852DA">
            <w:pPr>
              <w:ind w:left="-108" w:right="-108"/>
              <w:rPr>
                <w:rFonts w:ascii="Times New Roman" w:hAnsi="Times New Roman"/>
                <w:i/>
                <w:sz w:val="18"/>
              </w:rPr>
            </w:pPr>
            <w:r w:rsidRPr="0033370D">
              <w:rPr>
                <w:rFonts w:ascii="Times New Roman" w:hAnsi="Times New Roman"/>
                <w:i/>
                <w:sz w:val="18"/>
              </w:rPr>
              <w:t>Email:</w:t>
            </w:r>
          </w:p>
          <w:p w14:paraId="4E22F032" w14:textId="714B3AA7" w:rsidR="0044573A" w:rsidRPr="0033370D" w:rsidRDefault="00C14118" w:rsidP="009852DA">
            <w:pPr>
              <w:ind w:left="-108" w:right="-108"/>
              <w:rPr>
                <w:rFonts w:ascii="Times New Roman" w:hAnsi="Times New Roman"/>
                <w:i/>
                <w:sz w:val="16"/>
                <w:szCs w:val="18"/>
              </w:rPr>
            </w:pPr>
            <w:r>
              <w:rPr>
                <w:rStyle w:val="Hyperlink"/>
                <w:rFonts w:ascii="Times New Roman" w:hAnsi="Times New Roman"/>
                <w:i/>
                <w:sz w:val="18"/>
                <w:lang w:val="id-ID"/>
              </w:rPr>
              <w:t>yunettylusianasinaga</w:t>
            </w:r>
            <w:r w:rsidR="00A2178B">
              <w:rPr>
                <w:rStyle w:val="Hyperlink"/>
                <w:rFonts w:ascii="Times New Roman" w:hAnsi="Times New Roman"/>
                <w:i/>
                <w:sz w:val="18"/>
                <w:lang w:val="id-ID"/>
              </w:rPr>
              <w:t>@gmail.com</w:t>
            </w:r>
          </w:p>
          <w:p w14:paraId="2D659AE3" w14:textId="77777777" w:rsidR="00DC01B4" w:rsidRPr="009852DA" w:rsidRDefault="009852DA" w:rsidP="009852DA">
            <w:pPr>
              <w:ind w:left="-108" w:right="-108"/>
              <w:rPr>
                <w:rFonts w:ascii="Times New Roman" w:hAnsi="Times New Roman"/>
                <w:i/>
                <w:sz w:val="18"/>
                <w:szCs w:val="18"/>
                <w:lang w:val="id-ID"/>
              </w:rPr>
            </w:pPr>
            <w:r>
              <w:rPr>
                <w:rFonts w:ascii="Times New Roman" w:hAnsi="Times New Roman"/>
                <w:i/>
                <w:sz w:val="18"/>
                <w:szCs w:val="18"/>
                <w:lang w:val="id-ID"/>
              </w:rPr>
              <w:t xml:space="preserve"> </w:t>
            </w:r>
          </w:p>
        </w:tc>
        <w:tc>
          <w:tcPr>
            <w:tcW w:w="282" w:type="dxa"/>
            <w:vMerge/>
            <w:tcBorders>
              <w:top w:val="single" w:sz="8" w:space="0" w:color="548DD4" w:themeColor="text2" w:themeTint="99"/>
              <w:bottom w:val="single" w:sz="8" w:space="0" w:color="548DD4" w:themeColor="text2" w:themeTint="99"/>
            </w:tcBorders>
          </w:tcPr>
          <w:p w14:paraId="2DF3BF72" w14:textId="77777777" w:rsidR="00DC01B4" w:rsidRPr="009852DA" w:rsidRDefault="00DC01B4">
            <w:pPr>
              <w:rPr>
                <w:rFonts w:ascii="Times New Roman" w:hAnsi="Times New Roman"/>
                <w:sz w:val="18"/>
                <w:szCs w:val="18"/>
                <w:lang w:val="id-ID"/>
              </w:rPr>
            </w:pPr>
          </w:p>
        </w:tc>
        <w:tc>
          <w:tcPr>
            <w:tcW w:w="6216" w:type="dxa"/>
            <w:vMerge/>
            <w:tcBorders>
              <w:top w:val="single" w:sz="8" w:space="0" w:color="548DD4" w:themeColor="text2" w:themeTint="99"/>
              <w:bottom w:val="single" w:sz="8" w:space="0" w:color="548DD4" w:themeColor="text2" w:themeTint="99"/>
            </w:tcBorders>
          </w:tcPr>
          <w:p w14:paraId="7B044F1A" w14:textId="77777777" w:rsidR="00DC01B4" w:rsidRPr="009852DA" w:rsidRDefault="00DC01B4" w:rsidP="006E1B25">
            <w:pPr>
              <w:ind w:left="-108" w:right="-114"/>
              <w:jc w:val="both"/>
              <w:rPr>
                <w:rFonts w:ascii="Times New Roman" w:hAnsi="Times New Roman"/>
                <w:i/>
                <w:sz w:val="18"/>
                <w:szCs w:val="18"/>
                <w:lang w:val="en-GB"/>
              </w:rPr>
            </w:pPr>
          </w:p>
        </w:tc>
      </w:tr>
      <w:tr w:rsidR="005E0568" w:rsidRPr="009852DA" w14:paraId="63714700" w14:textId="77777777" w:rsidTr="00F6285A">
        <w:trPr>
          <w:trHeight w:val="457"/>
        </w:trPr>
        <w:tc>
          <w:tcPr>
            <w:tcW w:w="2574" w:type="dxa"/>
            <w:tcBorders>
              <w:top w:val="single" w:sz="8" w:space="0" w:color="548DD4" w:themeColor="text2" w:themeTint="99"/>
              <w:bottom w:val="single" w:sz="18" w:space="0" w:color="548DD4" w:themeColor="text2" w:themeTint="99"/>
            </w:tcBorders>
          </w:tcPr>
          <w:p w14:paraId="28E4BF81" w14:textId="77777777" w:rsidR="005E0568" w:rsidRPr="009852DA" w:rsidRDefault="005E0568" w:rsidP="009852DA">
            <w:pPr>
              <w:ind w:left="-108" w:right="-108"/>
              <w:rPr>
                <w:rFonts w:ascii="Times New Roman" w:hAnsi="Times New Roman"/>
                <w:b/>
                <w:i/>
                <w:sz w:val="18"/>
                <w:szCs w:val="18"/>
              </w:rPr>
            </w:pPr>
          </w:p>
        </w:tc>
        <w:tc>
          <w:tcPr>
            <w:tcW w:w="282" w:type="dxa"/>
            <w:tcBorders>
              <w:top w:val="single" w:sz="8" w:space="0" w:color="548DD4" w:themeColor="text2" w:themeTint="99"/>
              <w:bottom w:val="single" w:sz="18" w:space="0" w:color="548DD4" w:themeColor="text2" w:themeTint="99"/>
            </w:tcBorders>
          </w:tcPr>
          <w:p w14:paraId="6A93766D" w14:textId="77777777" w:rsidR="005E0568" w:rsidRPr="009852DA" w:rsidRDefault="005E0568">
            <w:pPr>
              <w:rPr>
                <w:rFonts w:ascii="Times New Roman" w:hAnsi="Times New Roman"/>
                <w:sz w:val="18"/>
                <w:szCs w:val="18"/>
                <w:lang w:val="id-ID"/>
              </w:rPr>
            </w:pPr>
          </w:p>
        </w:tc>
        <w:tc>
          <w:tcPr>
            <w:tcW w:w="6216" w:type="dxa"/>
            <w:tcBorders>
              <w:top w:val="single" w:sz="8" w:space="0" w:color="548DD4" w:themeColor="text2" w:themeTint="99"/>
              <w:bottom w:val="single" w:sz="18" w:space="0" w:color="548DD4" w:themeColor="text2" w:themeTint="99"/>
            </w:tcBorders>
          </w:tcPr>
          <w:p w14:paraId="36332723" w14:textId="77777777" w:rsidR="005E0568" w:rsidRPr="005E0568" w:rsidRDefault="005E0568" w:rsidP="000B663C">
            <w:pPr>
              <w:ind w:left="-108" w:right="-114"/>
              <w:jc w:val="right"/>
              <w:rPr>
                <w:rFonts w:ascii="Times New Roman" w:hAnsi="Times New Roman"/>
                <w:i/>
                <w:sz w:val="18"/>
                <w:szCs w:val="18"/>
                <w:lang w:val="id-ID"/>
              </w:rPr>
            </w:pPr>
          </w:p>
        </w:tc>
      </w:tr>
    </w:tbl>
    <w:p w14:paraId="0BBDAA50" w14:textId="77777777" w:rsidR="00BD1036" w:rsidRPr="00BD1036" w:rsidRDefault="00BD1036" w:rsidP="00BD1036">
      <w:pPr>
        <w:pStyle w:val="PageNumber1"/>
        <w:tabs>
          <w:tab w:val="left" w:pos="4395"/>
        </w:tabs>
        <w:jc w:val="right"/>
        <w:rPr>
          <w:rFonts w:ascii="Times New Roman" w:hAnsi="Times New Roman"/>
          <w:sz w:val="8"/>
        </w:rPr>
      </w:pPr>
    </w:p>
    <w:p w14:paraId="063B7457" w14:textId="77777777" w:rsidR="008F7F25" w:rsidRPr="00A97677" w:rsidRDefault="008F7F25" w:rsidP="00BD1036">
      <w:pPr>
        <w:pStyle w:val="PageNumber1"/>
        <w:tabs>
          <w:tab w:val="left" w:pos="4395"/>
        </w:tabs>
        <w:jc w:val="right"/>
        <w:rPr>
          <w:rFonts w:ascii="Times New Roman" w:hAnsi="Times New Roman"/>
          <w:color w:val="A6A6A6" w:themeColor="background1" w:themeShade="A6"/>
          <w:sz w:val="22"/>
        </w:rPr>
        <w:sectPr w:rsidR="008F7F25" w:rsidRPr="00A97677" w:rsidSect="00EC777B">
          <w:footerReference w:type="default" r:id="rId16"/>
          <w:footerReference w:type="first" r:id="rId17"/>
          <w:type w:val="continuous"/>
          <w:pgSz w:w="11907" w:h="16839" w:code="9"/>
          <w:pgMar w:top="1440" w:right="1440" w:bottom="1440" w:left="1440" w:header="720" w:footer="720" w:gutter="0"/>
          <w:pgNumType w:start="78"/>
          <w:cols w:space="720"/>
          <w:titlePg/>
          <w:docGrid w:linePitch="360"/>
        </w:sectPr>
      </w:pPr>
    </w:p>
    <w:p w14:paraId="31EAE6B4" w14:textId="77777777" w:rsidR="008F7F25" w:rsidRPr="00947020" w:rsidRDefault="008F7F25">
      <w:pPr>
        <w:rPr>
          <w:rFonts w:ascii="Times New Roman" w:hAnsi="Times New Roman"/>
          <w:i/>
          <w:sz w:val="22"/>
          <w:szCs w:val="22"/>
        </w:rPr>
        <w:sectPr w:rsidR="008F7F25" w:rsidRPr="00947020" w:rsidSect="00EC777B">
          <w:headerReference w:type="default" r:id="rId18"/>
          <w:pgSz w:w="11909" w:h="16834"/>
          <w:pgMar w:top="1440" w:right="1440" w:bottom="1440" w:left="1440" w:header="720" w:footer="720" w:gutter="0"/>
          <w:cols w:space="720"/>
          <w:docGrid w:linePitch="360"/>
        </w:sectPr>
      </w:pPr>
    </w:p>
    <w:p w14:paraId="1BA14A9B" w14:textId="064DACD6" w:rsidR="009A2FBD" w:rsidRPr="00947020" w:rsidRDefault="00520B72" w:rsidP="00FC1DE7">
      <w:pPr>
        <w:pStyle w:val="Heading1"/>
        <w:suppressAutoHyphens/>
        <w:spacing w:line="360" w:lineRule="auto"/>
        <w:rPr>
          <w:rFonts w:ascii="Times New Roman" w:hAnsi="Times New Roman"/>
          <w:i w:val="0"/>
          <w:sz w:val="22"/>
          <w:szCs w:val="22"/>
        </w:rPr>
      </w:pPr>
      <w:r w:rsidRPr="00947020">
        <w:rPr>
          <w:rFonts w:ascii="Times New Roman" w:hAnsi="Times New Roman"/>
          <w:i w:val="0"/>
          <w:sz w:val="22"/>
          <w:szCs w:val="22"/>
        </w:rPr>
        <w:lastRenderedPageBreak/>
        <w:t>INTRODUCTION</w:t>
      </w:r>
    </w:p>
    <w:p w14:paraId="1C649ED2" w14:textId="67A35658" w:rsidR="00B25B7B" w:rsidRPr="00947020" w:rsidRDefault="009A5BA5" w:rsidP="00FC1DE7">
      <w:pPr>
        <w:spacing w:line="360" w:lineRule="auto"/>
        <w:ind w:firstLine="720"/>
        <w:jc w:val="both"/>
        <w:rPr>
          <w:rFonts w:ascii="Times New Roman" w:hAnsi="Times New Roman"/>
          <w:sz w:val="22"/>
          <w:szCs w:val="22"/>
        </w:rPr>
      </w:pPr>
      <w:r w:rsidRPr="00D6321C">
        <w:rPr>
          <w:rFonts w:ascii="Times New Roman" w:hAnsi="Times New Roman"/>
          <w:sz w:val="22"/>
        </w:rPr>
        <w:t>English is known as an international language and is used as a second language in many countries because of its wide use in global fields such as business, technology, science, education, and entertainment.</w:t>
      </w:r>
      <w:r w:rsidR="009A5921" w:rsidRPr="00D6321C">
        <w:rPr>
          <w:rFonts w:ascii="Times New Roman" w:hAnsi="Times New Roman"/>
          <w:sz w:val="20"/>
          <w:szCs w:val="22"/>
        </w:rPr>
        <w:t xml:space="preserve"> </w:t>
      </w:r>
      <w:r w:rsidR="009A5921" w:rsidRPr="00947020">
        <w:rPr>
          <w:rFonts w:ascii="Times New Roman" w:hAnsi="Times New Roman"/>
          <w:sz w:val="22"/>
          <w:szCs w:val="22"/>
        </w:rPr>
        <w:t xml:space="preserve">As an international language, English helps people from different communities around the world to exchange culture, information, and ideas. In Indonesia, English is considered a foreign language, but it is still very important for everyone to learn. English plays a big role in both education and other areas. In schools, English is a compulsory subject that students learn from elementary school to university, following the curriculum set by the Ministry of Education and Culture. Many parents also encourage their children to improve their English skills because speaking English is a key way to communicate. </w:t>
      </w:r>
    </w:p>
    <w:p w14:paraId="2B9F12D8" w14:textId="77777777" w:rsidR="00BF2BC7" w:rsidRPr="00947020" w:rsidRDefault="00BF2BC7" w:rsidP="00FC1DE7">
      <w:pPr>
        <w:spacing w:line="360" w:lineRule="auto"/>
        <w:ind w:firstLine="720"/>
        <w:jc w:val="both"/>
        <w:rPr>
          <w:rFonts w:ascii="Times New Roman" w:hAnsi="Times New Roman"/>
          <w:sz w:val="22"/>
          <w:szCs w:val="22"/>
        </w:rPr>
      </w:pPr>
      <w:r w:rsidRPr="00947020">
        <w:rPr>
          <w:rFonts w:ascii="Times New Roman" w:hAnsi="Times New Roman"/>
          <w:sz w:val="22"/>
          <w:szCs w:val="22"/>
        </w:rPr>
        <w:t xml:space="preserve">Speaking was an action in which words helped to express ideas and information to a listener. Speaking was a natural </w:t>
      </w:r>
      <w:proofErr w:type="spellStart"/>
      <w:r w:rsidRPr="00947020">
        <w:rPr>
          <w:rFonts w:ascii="Times New Roman" w:hAnsi="Times New Roman"/>
          <w:sz w:val="22"/>
          <w:szCs w:val="22"/>
        </w:rPr>
        <w:t>behaviour</w:t>
      </w:r>
      <w:proofErr w:type="spellEnd"/>
      <w:r w:rsidRPr="00947020">
        <w:rPr>
          <w:rFonts w:ascii="Times New Roman" w:hAnsi="Times New Roman"/>
          <w:sz w:val="22"/>
          <w:szCs w:val="22"/>
        </w:rPr>
        <w:t xml:space="preserve"> that society frequently participated in. People were always doing things to communicate with others. This was the most important way for a speaker to express himself by language; speaking was a type of communication that took place in face-to-face interactions and was a component of conversation. Speaking includes not just the production of sounds but also the use of gestures and motions. (</w:t>
      </w:r>
      <w:proofErr w:type="spellStart"/>
      <w:r w:rsidRPr="00947020">
        <w:rPr>
          <w:rFonts w:ascii="Times New Roman" w:hAnsi="Times New Roman"/>
          <w:sz w:val="22"/>
          <w:szCs w:val="22"/>
        </w:rPr>
        <w:t>Saldaria</w:t>
      </w:r>
      <w:proofErr w:type="spellEnd"/>
      <w:r w:rsidRPr="00947020">
        <w:rPr>
          <w:rFonts w:ascii="Times New Roman" w:hAnsi="Times New Roman"/>
          <w:sz w:val="22"/>
          <w:szCs w:val="22"/>
        </w:rPr>
        <w:t xml:space="preserve"> &amp; </w:t>
      </w:r>
      <w:proofErr w:type="spellStart"/>
      <w:r w:rsidRPr="00947020">
        <w:rPr>
          <w:rFonts w:ascii="Times New Roman" w:hAnsi="Times New Roman"/>
          <w:sz w:val="22"/>
          <w:szCs w:val="22"/>
        </w:rPr>
        <w:t>Cahyani</w:t>
      </w:r>
      <w:proofErr w:type="spellEnd"/>
      <w:r w:rsidRPr="00947020">
        <w:rPr>
          <w:rFonts w:ascii="Times New Roman" w:hAnsi="Times New Roman"/>
          <w:sz w:val="22"/>
          <w:szCs w:val="22"/>
        </w:rPr>
        <w:t xml:space="preserve">, 2019; p.20) one type of oral communication is speaking, which involves using spoken language or a spoken tool to </w:t>
      </w:r>
      <w:r w:rsidRPr="00947020">
        <w:rPr>
          <w:rFonts w:ascii="Times New Roman" w:hAnsi="Times New Roman"/>
          <w:sz w:val="22"/>
          <w:szCs w:val="22"/>
        </w:rPr>
        <w:lastRenderedPageBreak/>
        <w:t xml:space="preserve">express information. </w:t>
      </w:r>
      <w:proofErr w:type="gramStart"/>
      <w:r w:rsidRPr="00947020">
        <w:rPr>
          <w:rFonts w:ascii="Times New Roman" w:hAnsi="Times New Roman"/>
          <w:sz w:val="22"/>
          <w:szCs w:val="22"/>
        </w:rPr>
        <w:t>Highlighted a core concept of effective communication.</w:t>
      </w:r>
      <w:proofErr w:type="gramEnd"/>
      <w:r w:rsidRPr="00947020">
        <w:rPr>
          <w:rFonts w:ascii="Times New Roman" w:hAnsi="Times New Roman"/>
          <w:sz w:val="22"/>
          <w:szCs w:val="22"/>
        </w:rPr>
        <w:t xml:space="preserve"> </w:t>
      </w:r>
    </w:p>
    <w:p w14:paraId="13E460F5" w14:textId="77777777" w:rsidR="00BF2BC7" w:rsidRPr="00947020" w:rsidRDefault="00BF2BC7" w:rsidP="00FC1DE7">
      <w:pPr>
        <w:spacing w:line="360" w:lineRule="auto"/>
        <w:ind w:firstLine="720"/>
        <w:jc w:val="both"/>
        <w:rPr>
          <w:rFonts w:ascii="Times New Roman" w:hAnsi="Times New Roman"/>
          <w:sz w:val="22"/>
          <w:szCs w:val="22"/>
        </w:rPr>
      </w:pPr>
      <w:r w:rsidRPr="00947020">
        <w:rPr>
          <w:rFonts w:ascii="Times New Roman" w:hAnsi="Times New Roman"/>
          <w:sz w:val="22"/>
          <w:szCs w:val="22"/>
        </w:rPr>
        <w:t xml:space="preserve">Speaking was our way of conveying our thoughts, our feelings, our opinions, and others. Speaking was expressing what the speaker wanted to say or talk about, </w:t>
      </w:r>
      <w:proofErr w:type="gramStart"/>
      <w:r w:rsidRPr="00947020">
        <w:rPr>
          <w:rFonts w:ascii="Times New Roman" w:hAnsi="Times New Roman"/>
          <w:sz w:val="22"/>
          <w:szCs w:val="22"/>
        </w:rPr>
        <w:t>then</w:t>
      </w:r>
      <w:proofErr w:type="gramEnd"/>
      <w:r w:rsidRPr="00947020">
        <w:rPr>
          <w:rFonts w:ascii="Times New Roman" w:hAnsi="Times New Roman"/>
          <w:sz w:val="22"/>
          <w:szCs w:val="22"/>
        </w:rPr>
        <w:t xml:space="preserve"> the listener processed what the speaker meant. Speaking attempts to give conversation a voice, highlighting and giving it the respect it deserves (</w:t>
      </w:r>
      <w:proofErr w:type="spellStart"/>
      <w:r w:rsidRPr="00947020">
        <w:rPr>
          <w:rFonts w:ascii="Times New Roman" w:hAnsi="Times New Roman"/>
          <w:sz w:val="22"/>
          <w:szCs w:val="22"/>
        </w:rPr>
        <w:t>Grugeon</w:t>
      </w:r>
      <w:proofErr w:type="spellEnd"/>
      <w:r w:rsidRPr="00947020">
        <w:rPr>
          <w:rFonts w:ascii="Times New Roman" w:hAnsi="Times New Roman"/>
          <w:sz w:val="22"/>
          <w:szCs w:val="22"/>
        </w:rPr>
        <w:t xml:space="preserve"> et al, 2012</w:t>
      </w:r>
      <w:proofErr w:type="gramStart"/>
      <w:r w:rsidRPr="00947020">
        <w:rPr>
          <w:rFonts w:ascii="Times New Roman" w:hAnsi="Times New Roman"/>
          <w:sz w:val="22"/>
          <w:szCs w:val="22"/>
        </w:rPr>
        <w:t>;p.1</w:t>
      </w:r>
      <w:proofErr w:type="gramEnd"/>
      <w:r w:rsidRPr="00947020">
        <w:rPr>
          <w:rFonts w:ascii="Times New Roman" w:hAnsi="Times New Roman"/>
          <w:sz w:val="22"/>
          <w:szCs w:val="22"/>
        </w:rPr>
        <w:t xml:space="preserve">). Speaking is one of the four skills, namely: speaking, grammar, vocabulary, </w:t>
      </w:r>
      <w:proofErr w:type="gramStart"/>
      <w:r w:rsidRPr="00947020">
        <w:rPr>
          <w:rFonts w:ascii="Times New Roman" w:hAnsi="Times New Roman"/>
          <w:sz w:val="22"/>
          <w:szCs w:val="22"/>
        </w:rPr>
        <w:t>writing</w:t>
      </w:r>
      <w:proofErr w:type="gramEnd"/>
      <w:r w:rsidRPr="00947020">
        <w:rPr>
          <w:rFonts w:ascii="Times New Roman" w:hAnsi="Times New Roman"/>
          <w:sz w:val="22"/>
          <w:szCs w:val="22"/>
        </w:rPr>
        <w:t>. Speaking is an activity in which we produce speech in the form of words and sentences orally to communicate with others.</w:t>
      </w:r>
    </w:p>
    <w:p w14:paraId="1E88252E" w14:textId="18CC7F75" w:rsidR="00BF2BC7" w:rsidRPr="00947020" w:rsidRDefault="00BF2BC7" w:rsidP="00FC1DE7">
      <w:pPr>
        <w:spacing w:line="360" w:lineRule="auto"/>
        <w:ind w:firstLine="720"/>
        <w:jc w:val="both"/>
        <w:rPr>
          <w:rFonts w:ascii="Times New Roman" w:hAnsi="Times New Roman"/>
          <w:sz w:val="22"/>
          <w:szCs w:val="22"/>
        </w:rPr>
      </w:pPr>
      <w:r w:rsidRPr="00947020">
        <w:rPr>
          <w:rFonts w:ascii="Times New Roman" w:hAnsi="Times New Roman"/>
          <w:sz w:val="22"/>
          <w:szCs w:val="22"/>
        </w:rPr>
        <w:t>Speaking is an important way of communication. People use almost constantly. Speaking is an important ability in English language learning as it is used for communication. Communication is a characteristic of human society (</w:t>
      </w:r>
      <w:proofErr w:type="spellStart"/>
      <w:r w:rsidRPr="00947020">
        <w:rPr>
          <w:rFonts w:ascii="Times New Roman" w:hAnsi="Times New Roman"/>
          <w:sz w:val="22"/>
          <w:szCs w:val="22"/>
        </w:rPr>
        <w:t>Akhter</w:t>
      </w:r>
      <w:proofErr w:type="spellEnd"/>
      <w:r w:rsidRPr="00947020">
        <w:rPr>
          <w:rFonts w:ascii="Times New Roman" w:hAnsi="Times New Roman"/>
          <w:sz w:val="22"/>
          <w:szCs w:val="22"/>
        </w:rPr>
        <w:t xml:space="preserve"> et al 2020; p.6027). As humans who live side by side and carry out social activities we need to express our thoughts, opinions, and feelings to interact in social life. Communication is the process of sending and receiving messages between individuals or groups, which includes the exchange of information, ideas, thoughts, feelings, or opinions. (Cherry, </w:t>
      </w:r>
      <w:proofErr w:type="gramStart"/>
      <w:r w:rsidRPr="00947020">
        <w:rPr>
          <w:rFonts w:ascii="Times New Roman" w:hAnsi="Times New Roman"/>
          <w:sz w:val="22"/>
          <w:szCs w:val="22"/>
        </w:rPr>
        <w:t>1956 ;</w:t>
      </w:r>
      <w:proofErr w:type="gramEnd"/>
      <w:r w:rsidRPr="00947020">
        <w:rPr>
          <w:rFonts w:ascii="Times New Roman" w:hAnsi="Times New Roman"/>
          <w:sz w:val="22"/>
          <w:szCs w:val="22"/>
        </w:rPr>
        <w:t>p. 6) Communication is exchanging habits and patterns of life based on established rules. Speaking is essential as a productive skill.</w:t>
      </w:r>
    </w:p>
    <w:p w14:paraId="404B3672" w14:textId="1DBB1EF1" w:rsidR="006A43AF" w:rsidRPr="00947020" w:rsidRDefault="00912F94" w:rsidP="00FC1DE7">
      <w:pPr>
        <w:spacing w:line="360" w:lineRule="auto"/>
        <w:ind w:firstLine="720"/>
        <w:jc w:val="both"/>
        <w:rPr>
          <w:rFonts w:ascii="Times New Roman" w:hAnsi="Times New Roman"/>
          <w:sz w:val="22"/>
          <w:szCs w:val="22"/>
        </w:rPr>
      </w:pPr>
      <w:r w:rsidRPr="00947020">
        <w:rPr>
          <w:rFonts w:ascii="Times New Roman" w:hAnsi="Times New Roman"/>
          <w:sz w:val="22"/>
          <w:szCs w:val="22"/>
        </w:rPr>
        <w:t>One of the greatest times for teaching students to talk is during English class.</w:t>
      </w:r>
      <w:r w:rsidR="006A43AF" w:rsidRPr="00947020">
        <w:rPr>
          <w:rFonts w:ascii="Times New Roman" w:hAnsi="Times New Roman"/>
          <w:sz w:val="22"/>
          <w:szCs w:val="22"/>
        </w:rPr>
        <w:t xml:space="preserve"> By participating in various kinds of delightful, easy-to-understand exercises that might help </w:t>
      </w:r>
      <w:r w:rsidR="006A43AF" w:rsidRPr="00947020">
        <w:rPr>
          <w:rFonts w:ascii="Times New Roman" w:hAnsi="Times New Roman"/>
          <w:sz w:val="22"/>
          <w:szCs w:val="22"/>
        </w:rPr>
        <w:lastRenderedPageBreak/>
        <w:t xml:space="preserve">students improve their ability to speak. Role play is one activity that will be used to help students improve their ability to speak. </w:t>
      </w:r>
      <w:r w:rsidRPr="00947020">
        <w:rPr>
          <w:rFonts w:ascii="Times New Roman" w:hAnsi="Times New Roman"/>
          <w:sz w:val="22"/>
          <w:szCs w:val="22"/>
        </w:rPr>
        <w:t xml:space="preserve"> (</w:t>
      </w:r>
      <w:proofErr w:type="spellStart"/>
      <w:r w:rsidRPr="00947020">
        <w:rPr>
          <w:rFonts w:ascii="Times New Roman" w:hAnsi="Times New Roman"/>
          <w:sz w:val="22"/>
          <w:szCs w:val="22"/>
        </w:rPr>
        <w:t>Rao</w:t>
      </w:r>
      <w:proofErr w:type="spellEnd"/>
      <w:r w:rsidRPr="00947020">
        <w:rPr>
          <w:rFonts w:ascii="Times New Roman" w:hAnsi="Times New Roman"/>
          <w:sz w:val="22"/>
          <w:szCs w:val="22"/>
        </w:rPr>
        <w:t xml:space="preserve"> as cited in </w:t>
      </w:r>
      <w:proofErr w:type="spellStart"/>
      <w:r w:rsidRPr="00947020">
        <w:rPr>
          <w:rFonts w:ascii="Times New Roman" w:hAnsi="Times New Roman"/>
          <w:sz w:val="22"/>
          <w:szCs w:val="22"/>
        </w:rPr>
        <w:t>Hussain</w:t>
      </w:r>
      <w:proofErr w:type="spellEnd"/>
      <w:r w:rsidRPr="00947020">
        <w:rPr>
          <w:rFonts w:ascii="Times New Roman" w:hAnsi="Times New Roman"/>
          <w:sz w:val="22"/>
          <w:szCs w:val="22"/>
        </w:rPr>
        <w:t xml:space="preserve"> 2017</w:t>
      </w:r>
      <w:proofErr w:type="gramStart"/>
      <w:r w:rsidRPr="00947020">
        <w:rPr>
          <w:rFonts w:ascii="Times New Roman" w:hAnsi="Times New Roman"/>
          <w:sz w:val="22"/>
          <w:szCs w:val="22"/>
        </w:rPr>
        <w:t>;p.15</w:t>
      </w:r>
      <w:proofErr w:type="gramEnd"/>
      <w:r w:rsidRPr="00947020">
        <w:rPr>
          <w:rFonts w:ascii="Times New Roman" w:hAnsi="Times New Roman"/>
          <w:sz w:val="22"/>
          <w:szCs w:val="22"/>
        </w:rPr>
        <w:t>) stated Speech provides a great introduction to other language learning abilities. Speaking is a natural approach to learn foreign languages. Speaking is an important part of language learning.</w:t>
      </w:r>
    </w:p>
    <w:p w14:paraId="40216407" w14:textId="77777777" w:rsidR="006A43AF" w:rsidRPr="00947020" w:rsidRDefault="006A43AF" w:rsidP="00FC1DE7">
      <w:pPr>
        <w:spacing w:line="360" w:lineRule="auto"/>
        <w:jc w:val="both"/>
        <w:rPr>
          <w:rFonts w:ascii="Times New Roman" w:hAnsi="Times New Roman"/>
          <w:sz w:val="22"/>
          <w:szCs w:val="22"/>
        </w:rPr>
      </w:pPr>
      <w:r w:rsidRPr="00947020">
        <w:rPr>
          <w:rFonts w:ascii="Times New Roman" w:hAnsi="Times New Roman"/>
          <w:sz w:val="22"/>
          <w:szCs w:val="22"/>
        </w:rPr>
        <w:tab/>
        <w:t>The main purpose of speaking skills is to build effective communication, facilitate social interaction, and convey messages clearly and precisely to listeners. (</w:t>
      </w:r>
      <w:proofErr w:type="spellStart"/>
      <w:r w:rsidRPr="00947020">
        <w:rPr>
          <w:rFonts w:ascii="Times New Roman" w:hAnsi="Times New Roman"/>
          <w:sz w:val="22"/>
          <w:szCs w:val="22"/>
        </w:rPr>
        <w:t>Nunan</w:t>
      </w:r>
      <w:proofErr w:type="spellEnd"/>
      <w:r w:rsidRPr="00947020">
        <w:rPr>
          <w:rFonts w:ascii="Times New Roman" w:hAnsi="Times New Roman"/>
          <w:sz w:val="22"/>
          <w:szCs w:val="22"/>
        </w:rPr>
        <w:t xml:space="preserve"> cited in </w:t>
      </w:r>
      <w:proofErr w:type="spellStart"/>
      <w:r w:rsidRPr="00947020">
        <w:rPr>
          <w:rFonts w:ascii="Times New Roman" w:hAnsi="Times New Roman"/>
          <w:sz w:val="22"/>
          <w:szCs w:val="22"/>
        </w:rPr>
        <w:t>Bahrani</w:t>
      </w:r>
      <w:proofErr w:type="spellEnd"/>
      <w:r w:rsidRPr="00947020">
        <w:rPr>
          <w:rFonts w:ascii="Times New Roman" w:hAnsi="Times New Roman"/>
          <w:sz w:val="22"/>
          <w:szCs w:val="22"/>
        </w:rPr>
        <w:t xml:space="preserve"> and </w:t>
      </w:r>
      <w:proofErr w:type="spellStart"/>
      <w:r w:rsidRPr="00947020">
        <w:rPr>
          <w:rFonts w:ascii="Times New Roman" w:hAnsi="Times New Roman"/>
          <w:sz w:val="22"/>
          <w:szCs w:val="22"/>
        </w:rPr>
        <w:t>Soltani</w:t>
      </w:r>
      <w:proofErr w:type="spellEnd"/>
      <w:r w:rsidRPr="00947020">
        <w:rPr>
          <w:rFonts w:ascii="Times New Roman" w:hAnsi="Times New Roman"/>
          <w:sz w:val="22"/>
          <w:szCs w:val="22"/>
        </w:rPr>
        <w:t xml:space="preserve"> 2012</w:t>
      </w:r>
      <w:proofErr w:type="gramStart"/>
      <w:r w:rsidRPr="00947020">
        <w:rPr>
          <w:rFonts w:ascii="Times New Roman" w:hAnsi="Times New Roman"/>
          <w:sz w:val="22"/>
          <w:szCs w:val="22"/>
        </w:rPr>
        <w:t>;p</w:t>
      </w:r>
      <w:proofErr w:type="gramEnd"/>
      <w:r w:rsidRPr="00947020">
        <w:rPr>
          <w:rFonts w:ascii="Times New Roman" w:hAnsi="Times New Roman"/>
          <w:sz w:val="22"/>
          <w:szCs w:val="22"/>
        </w:rPr>
        <w:t>. 25) stated that Success in language acquisition is measured by the ability for speaking in the target language. That is, the instructor must be able to understand the learning content in order to improve students' abilities, particularly in speaking, so that the aim may be achieved.</w:t>
      </w:r>
    </w:p>
    <w:p w14:paraId="67F0691E" w14:textId="5A1F2D8E" w:rsidR="00B25B7B" w:rsidRPr="009A5BA5" w:rsidRDefault="009A5BA5" w:rsidP="00FC1DE7">
      <w:pPr>
        <w:pStyle w:val="ListParagraph"/>
        <w:spacing w:line="360" w:lineRule="auto"/>
        <w:ind w:left="0" w:firstLine="360"/>
        <w:jc w:val="both"/>
        <w:rPr>
          <w:rFonts w:ascii="Times New Roman" w:hAnsi="Times New Roman"/>
          <w:sz w:val="22"/>
          <w:szCs w:val="22"/>
        </w:rPr>
      </w:pPr>
      <w:r w:rsidRPr="009A5BA5">
        <w:rPr>
          <w:rFonts w:ascii="Times New Roman" w:hAnsi="Times New Roman"/>
          <w:sz w:val="22"/>
          <w:szCs w:val="22"/>
        </w:rPr>
        <w:t>When communicating in English, individuals should pay attention to key language components, such as pronunciation, vocabulary, grammar, fluency, and comprehension (</w:t>
      </w:r>
      <w:r w:rsidR="009A63E8">
        <w:rPr>
          <w:rFonts w:ascii="Times New Roman" w:hAnsi="Times New Roman"/>
          <w:sz w:val="22"/>
          <w:szCs w:val="22"/>
        </w:rPr>
        <w:t>Cameron</w:t>
      </w:r>
      <w:r w:rsidR="00D6321C">
        <w:rPr>
          <w:rFonts w:ascii="Times New Roman" w:hAnsi="Times New Roman"/>
          <w:sz w:val="22"/>
          <w:szCs w:val="22"/>
        </w:rPr>
        <w:t xml:space="preserve"> cited in </w:t>
      </w:r>
      <w:proofErr w:type="spellStart"/>
      <w:r w:rsidR="00D6321C">
        <w:rPr>
          <w:rFonts w:ascii="Times New Roman" w:hAnsi="Times New Roman"/>
          <w:sz w:val="22"/>
          <w:szCs w:val="22"/>
        </w:rPr>
        <w:t>Adelita</w:t>
      </w:r>
      <w:proofErr w:type="spellEnd"/>
      <w:r w:rsidR="00D6321C">
        <w:rPr>
          <w:rFonts w:ascii="Times New Roman" w:hAnsi="Times New Roman"/>
          <w:sz w:val="22"/>
          <w:szCs w:val="22"/>
        </w:rPr>
        <w:t xml:space="preserve"> </w:t>
      </w:r>
      <w:r w:rsidR="009A63E8">
        <w:rPr>
          <w:rFonts w:ascii="Times New Roman" w:hAnsi="Times New Roman"/>
          <w:sz w:val="22"/>
          <w:szCs w:val="22"/>
        </w:rPr>
        <w:t xml:space="preserve">&amp; </w:t>
      </w:r>
      <w:proofErr w:type="spellStart"/>
      <w:r w:rsidR="009A63E8">
        <w:rPr>
          <w:rFonts w:ascii="Times New Roman" w:hAnsi="Times New Roman"/>
          <w:sz w:val="22"/>
          <w:szCs w:val="22"/>
        </w:rPr>
        <w:t>Daulay</w:t>
      </w:r>
      <w:proofErr w:type="spellEnd"/>
      <w:r w:rsidR="009A63E8">
        <w:rPr>
          <w:rFonts w:ascii="Times New Roman" w:hAnsi="Times New Roman"/>
          <w:sz w:val="22"/>
          <w:szCs w:val="22"/>
        </w:rPr>
        <w:t xml:space="preserve"> 2023</w:t>
      </w:r>
      <w:r w:rsidRPr="009A5BA5">
        <w:rPr>
          <w:rFonts w:ascii="Times New Roman" w:hAnsi="Times New Roman"/>
          <w:sz w:val="22"/>
          <w:szCs w:val="22"/>
        </w:rPr>
        <w:t>).</w:t>
      </w:r>
      <w:r w:rsidR="00B25B7B" w:rsidRPr="009A5BA5">
        <w:rPr>
          <w:rFonts w:ascii="Times New Roman" w:hAnsi="Times New Roman"/>
          <w:sz w:val="22"/>
          <w:szCs w:val="22"/>
        </w:rPr>
        <w:t>Improving the abilities of students in these five areas requires both theoretical knowledge and practical work.</w:t>
      </w:r>
    </w:p>
    <w:p w14:paraId="0CFD9DE3" w14:textId="77777777" w:rsidR="00B25B7B" w:rsidRPr="00947020" w:rsidRDefault="00B25B7B" w:rsidP="00FC1DE7">
      <w:pPr>
        <w:pStyle w:val="ListParagraph"/>
        <w:numPr>
          <w:ilvl w:val="0"/>
          <w:numId w:val="26"/>
        </w:numPr>
        <w:spacing w:after="160" w:line="360" w:lineRule="auto"/>
        <w:ind w:left="360"/>
        <w:jc w:val="both"/>
        <w:rPr>
          <w:rFonts w:ascii="Times New Roman" w:hAnsi="Times New Roman"/>
          <w:sz w:val="22"/>
          <w:szCs w:val="22"/>
        </w:rPr>
      </w:pPr>
      <w:r w:rsidRPr="00947020">
        <w:rPr>
          <w:rFonts w:ascii="Times New Roman" w:hAnsi="Times New Roman"/>
          <w:sz w:val="22"/>
          <w:szCs w:val="22"/>
        </w:rPr>
        <w:t xml:space="preserve"> Pronunciation </w:t>
      </w:r>
    </w:p>
    <w:p w14:paraId="789EB5D9" w14:textId="389BB6E2" w:rsidR="00B25B7B" w:rsidRPr="00947020" w:rsidRDefault="00B25B7B" w:rsidP="00FC1DE7">
      <w:pPr>
        <w:pStyle w:val="ListParagraph"/>
        <w:spacing w:line="360" w:lineRule="auto"/>
        <w:ind w:left="360"/>
        <w:jc w:val="both"/>
        <w:rPr>
          <w:rFonts w:ascii="Times New Roman" w:hAnsi="Times New Roman"/>
          <w:sz w:val="22"/>
          <w:szCs w:val="22"/>
        </w:rPr>
      </w:pPr>
      <w:r w:rsidRPr="00947020">
        <w:rPr>
          <w:rFonts w:ascii="Times New Roman" w:hAnsi="Times New Roman"/>
          <w:sz w:val="22"/>
          <w:szCs w:val="22"/>
        </w:rPr>
        <w:t>Pronunciation is an essential component of effective communication, and it applies to many aspects of personal an</w:t>
      </w:r>
      <w:r w:rsidR="00123871">
        <w:rPr>
          <w:rFonts w:ascii="Times New Roman" w:hAnsi="Times New Roman"/>
          <w:sz w:val="22"/>
          <w:szCs w:val="22"/>
        </w:rPr>
        <w:t xml:space="preserve">d professional life. </w:t>
      </w:r>
      <w:r w:rsidRPr="00947020">
        <w:rPr>
          <w:rFonts w:ascii="Times New Roman" w:hAnsi="Times New Roman"/>
          <w:sz w:val="22"/>
          <w:szCs w:val="22"/>
        </w:rPr>
        <w:t>Teaching pronunciation not only makes students aware of different sounds and sound aspects and what they mean, but it may greatly improve their speaking</w:t>
      </w:r>
      <w:r w:rsidR="00123871">
        <w:rPr>
          <w:rFonts w:ascii="Times New Roman" w:hAnsi="Times New Roman"/>
          <w:sz w:val="22"/>
          <w:szCs w:val="22"/>
        </w:rPr>
        <w:t xml:space="preserve"> (Harmer 2001</w:t>
      </w:r>
      <w:proofErr w:type="gramStart"/>
      <w:r w:rsidR="00123871">
        <w:rPr>
          <w:rFonts w:ascii="Times New Roman" w:hAnsi="Times New Roman"/>
          <w:sz w:val="22"/>
          <w:szCs w:val="22"/>
        </w:rPr>
        <w:t>;p</w:t>
      </w:r>
      <w:proofErr w:type="gramEnd"/>
      <w:r w:rsidR="00123871">
        <w:rPr>
          <w:rFonts w:ascii="Times New Roman" w:hAnsi="Times New Roman"/>
          <w:sz w:val="22"/>
          <w:szCs w:val="22"/>
        </w:rPr>
        <w:t>. 183)</w:t>
      </w:r>
      <w:r w:rsidRPr="00947020">
        <w:rPr>
          <w:rFonts w:ascii="Times New Roman" w:hAnsi="Times New Roman"/>
          <w:sz w:val="22"/>
          <w:szCs w:val="22"/>
        </w:rPr>
        <w:t xml:space="preserve">. The speaker must be able to pronounce the words and </w:t>
      </w:r>
      <w:r w:rsidRPr="00947020">
        <w:rPr>
          <w:rFonts w:ascii="Times New Roman" w:hAnsi="Times New Roman"/>
          <w:sz w:val="22"/>
          <w:szCs w:val="22"/>
        </w:rPr>
        <w:lastRenderedPageBreak/>
        <w:t>produce physical sounds that convey meaning.</w:t>
      </w:r>
    </w:p>
    <w:p w14:paraId="7BB3425C" w14:textId="77777777" w:rsidR="00B25B7B" w:rsidRPr="00947020" w:rsidRDefault="00B25B7B" w:rsidP="00FC1DE7">
      <w:pPr>
        <w:pStyle w:val="ListParagraph"/>
        <w:numPr>
          <w:ilvl w:val="0"/>
          <w:numId w:val="26"/>
        </w:numPr>
        <w:spacing w:after="160" w:line="360" w:lineRule="auto"/>
        <w:ind w:left="360"/>
        <w:jc w:val="both"/>
        <w:rPr>
          <w:rFonts w:ascii="Times New Roman" w:hAnsi="Times New Roman"/>
          <w:sz w:val="22"/>
          <w:szCs w:val="22"/>
        </w:rPr>
      </w:pPr>
      <w:r w:rsidRPr="00947020">
        <w:rPr>
          <w:rFonts w:ascii="Times New Roman" w:hAnsi="Times New Roman"/>
          <w:sz w:val="22"/>
          <w:szCs w:val="22"/>
        </w:rPr>
        <w:t xml:space="preserve">Grammar </w:t>
      </w:r>
    </w:p>
    <w:p w14:paraId="2705BF48" w14:textId="0DFFC847" w:rsidR="00B25B7B" w:rsidRPr="00947020" w:rsidRDefault="00B25B7B" w:rsidP="00FC1DE7">
      <w:pPr>
        <w:pStyle w:val="ListParagraph"/>
        <w:spacing w:line="360" w:lineRule="auto"/>
        <w:ind w:left="360"/>
        <w:jc w:val="both"/>
        <w:rPr>
          <w:rFonts w:ascii="Times New Roman" w:hAnsi="Times New Roman"/>
          <w:sz w:val="22"/>
          <w:szCs w:val="22"/>
        </w:rPr>
      </w:pPr>
      <w:r w:rsidRPr="00947020">
        <w:rPr>
          <w:rFonts w:ascii="Times New Roman" w:hAnsi="Times New Roman"/>
          <w:sz w:val="22"/>
          <w:szCs w:val="22"/>
        </w:rPr>
        <w:t>Grammar is an essential component of language that contributes significan</w:t>
      </w:r>
      <w:r w:rsidR="009A5BA5">
        <w:rPr>
          <w:rFonts w:ascii="Times New Roman" w:hAnsi="Times New Roman"/>
          <w:sz w:val="22"/>
          <w:szCs w:val="22"/>
        </w:rPr>
        <w:t xml:space="preserve">tly to efficient communication. </w:t>
      </w:r>
      <w:r w:rsidRPr="00947020">
        <w:rPr>
          <w:rFonts w:ascii="Times New Roman" w:hAnsi="Times New Roman"/>
          <w:sz w:val="22"/>
          <w:szCs w:val="22"/>
        </w:rPr>
        <w:t>Theoretical linguists typically view grammar as an abstract technique that differentiates sentences from non-sentences in a language</w:t>
      </w:r>
      <w:r w:rsidR="009A5BA5">
        <w:rPr>
          <w:rFonts w:ascii="Times New Roman" w:hAnsi="Times New Roman"/>
          <w:sz w:val="22"/>
          <w:szCs w:val="22"/>
        </w:rPr>
        <w:t xml:space="preserve"> </w:t>
      </w:r>
      <w:r w:rsidR="009A5BA5" w:rsidRPr="00947020">
        <w:rPr>
          <w:rFonts w:ascii="Times New Roman" w:hAnsi="Times New Roman"/>
          <w:sz w:val="22"/>
          <w:szCs w:val="22"/>
        </w:rPr>
        <w:t>(Kay 1979; p.142)</w:t>
      </w:r>
      <w:r w:rsidRPr="00947020">
        <w:rPr>
          <w:rFonts w:ascii="Times New Roman" w:hAnsi="Times New Roman"/>
          <w:sz w:val="22"/>
          <w:szCs w:val="22"/>
        </w:rPr>
        <w:t>. Grammatical is highly crucial in speaking because if the speaker does not grasp the grammatical structure, he cannot speak English correctly.</w:t>
      </w:r>
    </w:p>
    <w:p w14:paraId="2287EA60" w14:textId="77777777" w:rsidR="00B25B7B" w:rsidRPr="00947020" w:rsidRDefault="00B25B7B" w:rsidP="00FC1DE7">
      <w:pPr>
        <w:pStyle w:val="ListParagraph"/>
        <w:numPr>
          <w:ilvl w:val="0"/>
          <w:numId w:val="26"/>
        </w:numPr>
        <w:spacing w:after="160" w:line="360" w:lineRule="auto"/>
        <w:ind w:left="360"/>
        <w:jc w:val="both"/>
        <w:rPr>
          <w:rFonts w:ascii="Times New Roman" w:hAnsi="Times New Roman"/>
          <w:sz w:val="22"/>
          <w:szCs w:val="22"/>
        </w:rPr>
      </w:pPr>
      <w:r w:rsidRPr="00947020">
        <w:rPr>
          <w:rFonts w:ascii="Times New Roman" w:hAnsi="Times New Roman"/>
          <w:sz w:val="22"/>
          <w:szCs w:val="22"/>
        </w:rPr>
        <w:t xml:space="preserve">Vocabulary </w:t>
      </w:r>
    </w:p>
    <w:p w14:paraId="533727B6" w14:textId="0396AEAC" w:rsidR="00B25B7B" w:rsidRPr="00947020" w:rsidRDefault="00B25B7B" w:rsidP="00FC1DE7">
      <w:pPr>
        <w:pStyle w:val="ListParagraph"/>
        <w:spacing w:line="360" w:lineRule="auto"/>
        <w:ind w:left="360"/>
        <w:jc w:val="both"/>
        <w:rPr>
          <w:rFonts w:ascii="Times New Roman" w:hAnsi="Times New Roman"/>
          <w:sz w:val="22"/>
          <w:szCs w:val="22"/>
        </w:rPr>
      </w:pPr>
      <w:r w:rsidRPr="00947020">
        <w:rPr>
          <w:rFonts w:ascii="Times New Roman" w:hAnsi="Times New Roman"/>
          <w:sz w:val="22"/>
          <w:szCs w:val="22"/>
        </w:rPr>
        <w:t>A rich vocabulary is a must for efficient communication and has an important effect on personal, intellectual, and professional achievement. Vocabulary In general, vocabulary refers to the understanding of word meanings</w:t>
      </w:r>
      <w:r w:rsidR="009A5BA5">
        <w:rPr>
          <w:rFonts w:ascii="Times New Roman" w:hAnsi="Times New Roman"/>
          <w:sz w:val="22"/>
          <w:szCs w:val="22"/>
        </w:rPr>
        <w:t xml:space="preserve"> </w:t>
      </w:r>
      <w:r w:rsidR="009A5BA5" w:rsidRPr="00947020">
        <w:rPr>
          <w:rFonts w:ascii="Times New Roman" w:hAnsi="Times New Roman"/>
          <w:sz w:val="22"/>
          <w:szCs w:val="22"/>
        </w:rPr>
        <w:t>(</w:t>
      </w:r>
      <w:proofErr w:type="spellStart"/>
      <w:r w:rsidR="009A5BA5" w:rsidRPr="00947020">
        <w:rPr>
          <w:rFonts w:ascii="Times New Roman" w:hAnsi="Times New Roman"/>
          <w:sz w:val="22"/>
          <w:szCs w:val="22"/>
        </w:rPr>
        <w:t>Hiebert</w:t>
      </w:r>
      <w:proofErr w:type="spellEnd"/>
      <w:r w:rsidR="009A5BA5" w:rsidRPr="00947020">
        <w:rPr>
          <w:rFonts w:ascii="Times New Roman" w:hAnsi="Times New Roman"/>
          <w:sz w:val="22"/>
          <w:szCs w:val="22"/>
        </w:rPr>
        <w:t xml:space="preserve"> &amp; </w:t>
      </w:r>
      <w:proofErr w:type="spellStart"/>
      <w:r w:rsidR="009A5BA5" w:rsidRPr="00947020">
        <w:rPr>
          <w:rFonts w:ascii="Times New Roman" w:hAnsi="Times New Roman"/>
          <w:sz w:val="22"/>
          <w:szCs w:val="22"/>
        </w:rPr>
        <w:t>Kamil</w:t>
      </w:r>
      <w:proofErr w:type="spellEnd"/>
      <w:r w:rsidR="009A5BA5" w:rsidRPr="00947020">
        <w:rPr>
          <w:rFonts w:ascii="Times New Roman" w:hAnsi="Times New Roman"/>
          <w:sz w:val="22"/>
          <w:szCs w:val="22"/>
        </w:rPr>
        <w:t xml:space="preserve"> 2005</w:t>
      </w:r>
      <w:proofErr w:type="gramStart"/>
      <w:r w:rsidR="009A5BA5" w:rsidRPr="00947020">
        <w:rPr>
          <w:rFonts w:ascii="Times New Roman" w:hAnsi="Times New Roman"/>
          <w:sz w:val="22"/>
          <w:szCs w:val="22"/>
        </w:rPr>
        <w:t>;p.2</w:t>
      </w:r>
      <w:proofErr w:type="gramEnd"/>
      <w:r w:rsidR="009A5BA5" w:rsidRPr="00947020">
        <w:rPr>
          <w:rFonts w:ascii="Times New Roman" w:hAnsi="Times New Roman"/>
          <w:sz w:val="22"/>
          <w:szCs w:val="22"/>
        </w:rPr>
        <w:t>)</w:t>
      </w:r>
      <w:r w:rsidRPr="00947020">
        <w:rPr>
          <w:rFonts w:ascii="Times New Roman" w:hAnsi="Times New Roman"/>
          <w:sz w:val="22"/>
          <w:szCs w:val="22"/>
        </w:rPr>
        <w:t xml:space="preserve">. Our limited vocabulary makes it difficult to communicate. </w:t>
      </w:r>
    </w:p>
    <w:p w14:paraId="05FB4BDC" w14:textId="77777777" w:rsidR="00B25B7B" w:rsidRPr="00947020" w:rsidRDefault="00B25B7B" w:rsidP="00FC1DE7">
      <w:pPr>
        <w:pStyle w:val="ListParagraph"/>
        <w:numPr>
          <w:ilvl w:val="0"/>
          <w:numId w:val="26"/>
        </w:numPr>
        <w:spacing w:after="160" w:line="360" w:lineRule="auto"/>
        <w:ind w:left="360"/>
        <w:jc w:val="both"/>
        <w:rPr>
          <w:rFonts w:ascii="Times New Roman" w:hAnsi="Times New Roman"/>
          <w:sz w:val="22"/>
          <w:szCs w:val="22"/>
        </w:rPr>
      </w:pPr>
      <w:r w:rsidRPr="00947020">
        <w:rPr>
          <w:rFonts w:ascii="Times New Roman" w:hAnsi="Times New Roman"/>
          <w:sz w:val="22"/>
          <w:szCs w:val="22"/>
        </w:rPr>
        <w:t xml:space="preserve">Fluency </w:t>
      </w:r>
    </w:p>
    <w:p w14:paraId="1499E920" w14:textId="1900EF97" w:rsidR="00B25B7B" w:rsidRPr="00947020" w:rsidRDefault="00B25B7B" w:rsidP="00FC1DE7">
      <w:pPr>
        <w:pStyle w:val="ListParagraph"/>
        <w:spacing w:line="360" w:lineRule="auto"/>
        <w:ind w:left="360"/>
        <w:jc w:val="both"/>
        <w:rPr>
          <w:rFonts w:ascii="Times New Roman" w:hAnsi="Times New Roman"/>
          <w:sz w:val="22"/>
          <w:szCs w:val="22"/>
        </w:rPr>
      </w:pPr>
      <w:r w:rsidRPr="00947020">
        <w:rPr>
          <w:rFonts w:ascii="Times New Roman" w:hAnsi="Times New Roman"/>
          <w:sz w:val="22"/>
          <w:szCs w:val="22"/>
        </w:rPr>
        <w:t>Fluency is frequently described as being able to express oneself in a language with ease, flexibility, and proficiency. Fluency, or the ease or difficulty of processing information, is a key metacognitive signal for thinking</w:t>
      </w:r>
      <w:r w:rsidR="009A5BA5">
        <w:rPr>
          <w:rFonts w:ascii="Times New Roman" w:hAnsi="Times New Roman"/>
          <w:sz w:val="22"/>
          <w:szCs w:val="22"/>
        </w:rPr>
        <w:t xml:space="preserve"> (Oppenheimer 2008; p. 237)</w:t>
      </w:r>
      <w:r w:rsidRPr="00947020">
        <w:rPr>
          <w:rFonts w:ascii="Times New Roman" w:hAnsi="Times New Roman"/>
          <w:sz w:val="22"/>
          <w:szCs w:val="22"/>
        </w:rPr>
        <w:t>. When speaking effectively, students should be able to understand the point or message.</w:t>
      </w:r>
    </w:p>
    <w:p w14:paraId="6F913EEC" w14:textId="77777777" w:rsidR="00B25B7B" w:rsidRPr="00947020" w:rsidRDefault="00B25B7B" w:rsidP="00FC1DE7">
      <w:pPr>
        <w:pStyle w:val="ListParagraph"/>
        <w:numPr>
          <w:ilvl w:val="0"/>
          <w:numId w:val="26"/>
        </w:numPr>
        <w:spacing w:after="160" w:line="360" w:lineRule="auto"/>
        <w:ind w:left="360"/>
        <w:jc w:val="both"/>
        <w:rPr>
          <w:rFonts w:ascii="Times New Roman" w:hAnsi="Times New Roman"/>
          <w:sz w:val="22"/>
          <w:szCs w:val="22"/>
        </w:rPr>
      </w:pPr>
      <w:r w:rsidRPr="00947020">
        <w:rPr>
          <w:rFonts w:ascii="Times New Roman" w:hAnsi="Times New Roman"/>
          <w:sz w:val="22"/>
          <w:szCs w:val="22"/>
        </w:rPr>
        <w:t xml:space="preserve">Comprehension </w:t>
      </w:r>
    </w:p>
    <w:p w14:paraId="3227DCD2" w14:textId="77777777" w:rsidR="00B25B7B" w:rsidRPr="00947020" w:rsidRDefault="00B25B7B" w:rsidP="00FC1DE7">
      <w:pPr>
        <w:pStyle w:val="ListParagraph"/>
        <w:spacing w:line="360" w:lineRule="auto"/>
        <w:ind w:left="360"/>
        <w:jc w:val="both"/>
        <w:rPr>
          <w:rFonts w:ascii="Times New Roman" w:hAnsi="Times New Roman"/>
          <w:sz w:val="22"/>
          <w:szCs w:val="22"/>
        </w:rPr>
      </w:pPr>
      <w:r w:rsidRPr="00947020">
        <w:rPr>
          <w:rFonts w:ascii="Times New Roman" w:hAnsi="Times New Roman"/>
          <w:sz w:val="22"/>
          <w:szCs w:val="22"/>
        </w:rPr>
        <w:t xml:space="preserve">Comprehension is the ability to grasp and interpret information, whether spoken, </w:t>
      </w:r>
      <w:r w:rsidRPr="00947020">
        <w:rPr>
          <w:rFonts w:ascii="Times New Roman" w:hAnsi="Times New Roman"/>
          <w:sz w:val="22"/>
          <w:szCs w:val="22"/>
        </w:rPr>
        <w:lastRenderedPageBreak/>
        <w:t>written, or visual. It means making sense of the text, extracting meaning, and understanding the underlying concepts or ideas. Comprehension is an essential component of efficient communication and learning in a variety of settings.</w:t>
      </w:r>
    </w:p>
    <w:p w14:paraId="0B6BF5EF" w14:textId="4C265635" w:rsidR="00BF2BC7" w:rsidRPr="00947020" w:rsidRDefault="00BF2BC7" w:rsidP="00FC1DE7">
      <w:pPr>
        <w:pStyle w:val="ListParagraph"/>
        <w:spacing w:line="360" w:lineRule="auto"/>
        <w:ind w:left="360"/>
        <w:jc w:val="both"/>
        <w:rPr>
          <w:rFonts w:ascii="Times New Roman" w:hAnsi="Times New Roman"/>
          <w:sz w:val="22"/>
          <w:szCs w:val="22"/>
        </w:rPr>
      </w:pPr>
      <w:r w:rsidRPr="00947020">
        <w:rPr>
          <w:rFonts w:ascii="Times New Roman" w:hAnsi="Times New Roman"/>
          <w:sz w:val="22"/>
          <w:szCs w:val="22"/>
        </w:rPr>
        <w:t xml:space="preserve">Role play is a useful tool for improving English speaking skills by allowing students to practice communication in various real-life situations. </w:t>
      </w:r>
      <w:r w:rsidR="009A5BA5">
        <w:rPr>
          <w:rFonts w:ascii="Times New Roman" w:hAnsi="Times New Roman"/>
          <w:sz w:val="22"/>
          <w:szCs w:val="22"/>
        </w:rPr>
        <w:t>T</w:t>
      </w:r>
      <w:r w:rsidR="00D27159" w:rsidRPr="00947020">
        <w:rPr>
          <w:rFonts w:ascii="Times New Roman" w:hAnsi="Times New Roman"/>
          <w:sz w:val="22"/>
          <w:szCs w:val="22"/>
        </w:rPr>
        <w:t>hrough role play, we can prepare students for conversation in any context</w:t>
      </w:r>
      <w:r w:rsidR="009A5BA5">
        <w:rPr>
          <w:rFonts w:ascii="Times New Roman" w:hAnsi="Times New Roman"/>
          <w:sz w:val="22"/>
          <w:szCs w:val="22"/>
        </w:rPr>
        <w:t xml:space="preserve"> </w:t>
      </w:r>
      <w:r w:rsidR="009A5BA5" w:rsidRPr="00947020">
        <w:rPr>
          <w:rFonts w:ascii="Times New Roman" w:hAnsi="Times New Roman"/>
          <w:sz w:val="22"/>
          <w:szCs w:val="22"/>
        </w:rPr>
        <w:t>(</w:t>
      </w:r>
      <w:proofErr w:type="spellStart"/>
      <w:r w:rsidR="009A5BA5" w:rsidRPr="00947020">
        <w:rPr>
          <w:rFonts w:ascii="Times New Roman" w:hAnsi="Times New Roman"/>
          <w:sz w:val="22"/>
          <w:szCs w:val="22"/>
        </w:rPr>
        <w:t>Ladousse</w:t>
      </w:r>
      <w:proofErr w:type="spellEnd"/>
      <w:r w:rsidR="009A5BA5" w:rsidRPr="00947020">
        <w:rPr>
          <w:rFonts w:ascii="Times New Roman" w:hAnsi="Times New Roman"/>
          <w:sz w:val="22"/>
          <w:szCs w:val="22"/>
        </w:rPr>
        <w:t xml:space="preserve"> 1987; p.6)</w:t>
      </w:r>
      <w:r w:rsidR="00D27159" w:rsidRPr="00947020">
        <w:rPr>
          <w:rFonts w:ascii="Times New Roman" w:hAnsi="Times New Roman"/>
          <w:sz w:val="22"/>
          <w:szCs w:val="22"/>
        </w:rPr>
        <w:t xml:space="preserve">. Role play allows students a simulated environment in which they may actively participate in discussions, use language skills, and </w:t>
      </w:r>
      <w:proofErr w:type="spellStart"/>
      <w:r w:rsidR="00D27159" w:rsidRPr="00947020">
        <w:rPr>
          <w:rFonts w:ascii="Times New Roman" w:hAnsi="Times New Roman"/>
          <w:sz w:val="22"/>
          <w:szCs w:val="22"/>
        </w:rPr>
        <w:t>practise</w:t>
      </w:r>
      <w:proofErr w:type="spellEnd"/>
      <w:r w:rsidR="00D27159" w:rsidRPr="00947020">
        <w:rPr>
          <w:rFonts w:ascii="Times New Roman" w:hAnsi="Times New Roman"/>
          <w:sz w:val="22"/>
          <w:szCs w:val="22"/>
        </w:rPr>
        <w:t xml:space="preserve"> communication in a variety of situations.</w:t>
      </w:r>
    </w:p>
    <w:p w14:paraId="22E17B0B" w14:textId="5E6F62E6" w:rsidR="00BF2BC7" w:rsidRPr="00947020" w:rsidRDefault="00D27159" w:rsidP="00FC1DE7">
      <w:pPr>
        <w:spacing w:line="360" w:lineRule="auto"/>
        <w:ind w:left="360" w:firstLine="360"/>
        <w:jc w:val="both"/>
        <w:rPr>
          <w:rFonts w:ascii="Times New Roman" w:hAnsi="Times New Roman"/>
          <w:sz w:val="22"/>
          <w:szCs w:val="22"/>
        </w:rPr>
      </w:pPr>
      <w:r w:rsidRPr="00947020">
        <w:rPr>
          <w:rFonts w:ascii="Times New Roman" w:hAnsi="Times New Roman"/>
          <w:sz w:val="22"/>
          <w:szCs w:val="22"/>
        </w:rPr>
        <w:t xml:space="preserve">Role playing is a social or educational activity in which participants imitate certain roles and act out certain scenarios or situations. In the role play the individual plays a character identity or role that is different from </w:t>
      </w:r>
      <w:proofErr w:type="gramStart"/>
      <w:r w:rsidRPr="00947020">
        <w:rPr>
          <w:rFonts w:ascii="Times New Roman" w:hAnsi="Times New Roman"/>
          <w:sz w:val="22"/>
          <w:szCs w:val="22"/>
        </w:rPr>
        <w:t>himself</w:t>
      </w:r>
      <w:proofErr w:type="gramEnd"/>
      <w:r w:rsidRPr="00947020">
        <w:rPr>
          <w:rFonts w:ascii="Times New Roman" w:hAnsi="Times New Roman"/>
          <w:sz w:val="22"/>
          <w:szCs w:val="22"/>
        </w:rPr>
        <w:t>. Role playing can be used in a variety of contexts, including education, theater, training, etc. This allows participants to engage more actively in the thinking and actions of their assigned roles. (Tompkins 1998</w:t>
      </w:r>
      <w:proofErr w:type="gramStart"/>
      <w:r w:rsidRPr="00947020">
        <w:rPr>
          <w:rFonts w:ascii="Times New Roman" w:hAnsi="Times New Roman"/>
          <w:sz w:val="22"/>
          <w:szCs w:val="22"/>
        </w:rPr>
        <w:t>;p</w:t>
      </w:r>
      <w:proofErr w:type="gramEnd"/>
      <w:r w:rsidRPr="00947020">
        <w:rPr>
          <w:rFonts w:ascii="Times New Roman" w:hAnsi="Times New Roman"/>
          <w:sz w:val="22"/>
          <w:szCs w:val="22"/>
        </w:rPr>
        <w:t>. 1) defines role play: This classroom teaching technique encourages students to take an active part in learning English. The theory highlights role play as a teaching strategy which promotes active participation by students in the English learning process. Based on (</w:t>
      </w:r>
      <w:proofErr w:type="spellStart"/>
      <w:r w:rsidRPr="00947020">
        <w:rPr>
          <w:rFonts w:ascii="Times New Roman" w:hAnsi="Times New Roman"/>
          <w:sz w:val="22"/>
          <w:szCs w:val="22"/>
        </w:rPr>
        <w:t>Deneeve</w:t>
      </w:r>
      <w:proofErr w:type="spellEnd"/>
      <w:r w:rsidRPr="00947020">
        <w:rPr>
          <w:rFonts w:ascii="Times New Roman" w:hAnsi="Times New Roman"/>
          <w:sz w:val="22"/>
          <w:szCs w:val="22"/>
        </w:rPr>
        <w:t xml:space="preserve"> &amp; Heppner 1997; p. 234) Role Play simulations consist of students playing specific roles in a group. </w:t>
      </w:r>
      <w:r w:rsidRPr="00947020">
        <w:rPr>
          <w:rFonts w:ascii="Times New Roman" w:hAnsi="Times New Roman"/>
          <w:sz w:val="22"/>
          <w:szCs w:val="22"/>
        </w:rPr>
        <w:lastRenderedPageBreak/>
        <w:t>Role play simulations can make learning more dynamic and interactive, helping students to retain information more effectively and apply it in real-world situations.</w:t>
      </w:r>
    </w:p>
    <w:p w14:paraId="33FE921E" w14:textId="77777777" w:rsidR="00BF2BC7" w:rsidRPr="00947020" w:rsidRDefault="00BF2BC7" w:rsidP="00FC1DE7">
      <w:pPr>
        <w:spacing w:line="360" w:lineRule="auto"/>
        <w:ind w:left="360" w:firstLine="720"/>
        <w:jc w:val="both"/>
        <w:rPr>
          <w:rFonts w:ascii="Times New Roman" w:hAnsi="Times New Roman"/>
          <w:sz w:val="22"/>
          <w:szCs w:val="22"/>
        </w:rPr>
      </w:pPr>
      <w:r w:rsidRPr="00947020">
        <w:rPr>
          <w:rFonts w:ascii="Times New Roman" w:hAnsi="Times New Roman"/>
          <w:sz w:val="22"/>
          <w:szCs w:val="22"/>
        </w:rPr>
        <w:t>Role play is frequently used as a method of active learning because it immediately involves participants, allowing them to learn using direct experience rather than only listening or reading. (</w:t>
      </w:r>
      <w:proofErr w:type="spellStart"/>
      <w:r w:rsidRPr="00947020">
        <w:rPr>
          <w:rFonts w:ascii="Times New Roman" w:hAnsi="Times New Roman"/>
          <w:sz w:val="22"/>
          <w:szCs w:val="22"/>
        </w:rPr>
        <w:t>Hattings</w:t>
      </w:r>
      <w:proofErr w:type="spellEnd"/>
      <w:r w:rsidRPr="00947020">
        <w:rPr>
          <w:rFonts w:ascii="Times New Roman" w:hAnsi="Times New Roman"/>
          <w:sz w:val="22"/>
          <w:szCs w:val="22"/>
        </w:rPr>
        <w:t xml:space="preserve"> cited in </w:t>
      </w:r>
      <w:proofErr w:type="spellStart"/>
      <w:r w:rsidRPr="00947020">
        <w:rPr>
          <w:rFonts w:ascii="Times New Roman" w:hAnsi="Times New Roman"/>
          <w:sz w:val="22"/>
          <w:szCs w:val="22"/>
        </w:rPr>
        <w:t>Purnamawati</w:t>
      </w:r>
      <w:proofErr w:type="spellEnd"/>
      <w:r w:rsidRPr="00947020">
        <w:rPr>
          <w:rFonts w:ascii="Times New Roman" w:hAnsi="Times New Roman"/>
          <w:sz w:val="22"/>
          <w:szCs w:val="22"/>
        </w:rPr>
        <w:t xml:space="preserve"> et al 2015; p. 2) stated role play is a creative way for students to practice and improve their English communication skills, it simulates discussion environment. Furthermore, it permits students to be creative and quickly take on the role of another individual.</w:t>
      </w:r>
    </w:p>
    <w:p w14:paraId="060A51B3" w14:textId="54ECFE38" w:rsidR="00BF2BC7" w:rsidRPr="00947020" w:rsidRDefault="00BF2BC7" w:rsidP="00FC1DE7">
      <w:pPr>
        <w:pStyle w:val="ListParagraph"/>
        <w:spacing w:line="360" w:lineRule="auto"/>
        <w:ind w:left="360"/>
        <w:jc w:val="both"/>
        <w:rPr>
          <w:rFonts w:ascii="Times New Roman" w:hAnsi="Times New Roman"/>
          <w:sz w:val="22"/>
          <w:szCs w:val="22"/>
        </w:rPr>
      </w:pPr>
    </w:p>
    <w:p w14:paraId="1DA15EF5" w14:textId="321B1D25" w:rsidR="009A2FBD" w:rsidRPr="00947020" w:rsidRDefault="009E6597" w:rsidP="00FC1DE7">
      <w:pPr>
        <w:spacing w:line="360" w:lineRule="auto"/>
        <w:jc w:val="both"/>
        <w:rPr>
          <w:rFonts w:ascii="Times New Roman" w:hAnsi="Times New Roman"/>
          <w:b/>
          <w:sz w:val="22"/>
          <w:szCs w:val="22"/>
        </w:rPr>
      </w:pPr>
      <w:r w:rsidRPr="00947020">
        <w:rPr>
          <w:rFonts w:ascii="Times New Roman" w:hAnsi="Times New Roman"/>
          <w:b/>
          <w:sz w:val="22"/>
          <w:szCs w:val="22"/>
        </w:rPr>
        <w:t>RESEARCH METHOD</w:t>
      </w:r>
    </w:p>
    <w:p w14:paraId="30CAEBCA" w14:textId="7E04A494" w:rsidR="009A2FBD" w:rsidRPr="00947020" w:rsidRDefault="00CC0170" w:rsidP="00FC1DE7">
      <w:pPr>
        <w:spacing w:after="120" w:line="360" w:lineRule="auto"/>
        <w:jc w:val="both"/>
        <w:rPr>
          <w:rFonts w:ascii="Times New Roman" w:hAnsi="Times New Roman"/>
          <w:sz w:val="22"/>
          <w:szCs w:val="22"/>
        </w:rPr>
      </w:pPr>
      <w:r w:rsidRPr="00947020">
        <w:rPr>
          <w:rFonts w:ascii="Times New Roman" w:hAnsi="Times New Roman"/>
          <w:sz w:val="22"/>
          <w:szCs w:val="22"/>
        </w:rPr>
        <w:tab/>
        <w:t xml:space="preserve">Research design is a systematic framework or plan for planning and carrying out research. The research design involves method selection and data collecting strategies. Research design assists researchers in </w:t>
      </w:r>
      <w:proofErr w:type="spellStart"/>
      <w:r w:rsidRPr="00947020">
        <w:rPr>
          <w:rFonts w:ascii="Times New Roman" w:hAnsi="Times New Roman"/>
          <w:sz w:val="22"/>
          <w:szCs w:val="22"/>
        </w:rPr>
        <w:t>organising</w:t>
      </w:r>
      <w:proofErr w:type="spellEnd"/>
      <w:r w:rsidRPr="00947020">
        <w:rPr>
          <w:rFonts w:ascii="Times New Roman" w:hAnsi="Times New Roman"/>
          <w:sz w:val="22"/>
          <w:szCs w:val="22"/>
        </w:rPr>
        <w:t xml:space="preserve"> their ideas and describes the operational specifics of the research.</w:t>
      </w:r>
    </w:p>
    <w:p w14:paraId="2E9CC7FB" w14:textId="4B832CAE" w:rsidR="00B36A60" w:rsidRPr="00947020" w:rsidRDefault="00B36A60" w:rsidP="00FC1DE7">
      <w:pPr>
        <w:spacing w:after="120" w:line="360" w:lineRule="auto"/>
        <w:jc w:val="both"/>
        <w:rPr>
          <w:rFonts w:ascii="Times New Roman" w:hAnsi="Times New Roman"/>
          <w:sz w:val="22"/>
          <w:szCs w:val="22"/>
        </w:rPr>
      </w:pPr>
      <w:r w:rsidRPr="00947020">
        <w:rPr>
          <w:rFonts w:ascii="Times New Roman" w:hAnsi="Times New Roman"/>
          <w:noProof/>
          <w:sz w:val="22"/>
          <w:szCs w:val="22"/>
        </w:rPr>
        <w:lastRenderedPageBreak/>
        <w:drawing>
          <wp:inline distT="0" distB="0" distL="0" distR="0" wp14:anchorId="0255DD37" wp14:editId="2107F05D">
            <wp:extent cx="1935480" cy="2301236"/>
            <wp:effectExtent l="0" t="0" r="762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png"/>
                    <pic:cNvPicPr/>
                  </pic:nvPicPr>
                  <pic:blipFill>
                    <a:blip r:embed="rId19">
                      <a:extLst>
                        <a:ext uri="{28A0092B-C50C-407E-A947-70E740481C1C}">
                          <a14:useLocalDpi xmlns:a14="http://schemas.microsoft.com/office/drawing/2010/main" val="0"/>
                        </a:ext>
                      </a:extLst>
                    </a:blip>
                    <a:stretch>
                      <a:fillRect/>
                    </a:stretch>
                  </pic:blipFill>
                  <pic:spPr>
                    <a:xfrm>
                      <a:off x="0" y="0"/>
                      <a:ext cx="1936412" cy="2302344"/>
                    </a:xfrm>
                    <a:prstGeom prst="rect">
                      <a:avLst/>
                    </a:prstGeom>
                  </pic:spPr>
                </pic:pic>
              </a:graphicData>
            </a:graphic>
          </wp:inline>
        </w:drawing>
      </w:r>
    </w:p>
    <w:p w14:paraId="20535F12" w14:textId="1ECABF07" w:rsidR="00D9365D" w:rsidRDefault="00D9365D" w:rsidP="00FC1DE7">
      <w:pPr>
        <w:spacing w:line="360" w:lineRule="auto"/>
        <w:jc w:val="center"/>
        <w:rPr>
          <w:rFonts w:ascii="Times New Roman" w:hAnsi="Times New Roman"/>
          <w:sz w:val="22"/>
          <w:szCs w:val="22"/>
        </w:rPr>
      </w:pPr>
      <w:bookmarkStart w:id="2" w:name="_Toc158096639"/>
      <w:proofErr w:type="gramStart"/>
      <w:r w:rsidRPr="00947020">
        <w:rPr>
          <w:rFonts w:ascii="Times New Roman" w:hAnsi="Times New Roman"/>
          <w:sz w:val="22"/>
          <w:szCs w:val="22"/>
        </w:rPr>
        <w:t>Figure 1.</w:t>
      </w:r>
      <w:proofErr w:type="gramEnd"/>
      <w:r w:rsidRPr="00947020">
        <w:rPr>
          <w:rFonts w:ascii="Times New Roman" w:hAnsi="Times New Roman"/>
          <w:sz w:val="22"/>
          <w:szCs w:val="22"/>
        </w:rPr>
        <w:t xml:space="preserve"> Classroom Action Research Cycle</w:t>
      </w:r>
      <w:bookmarkEnd w:id="2"/>
    </w:p>
    <w:p w14:paraId="66364E77" w14:textId="4C6D29C9" w:rsidR="009A5BA5" w:rsidRPr="009A5BA5" w:rsidRDefault="009A5BA5" w:rsidP="00FC1DE7">
      <w:pPr>
        <w:spacing w:line="360" w:lineRule="auto"/>
        <w:jc w:val="center"/>
        <w:rPr>
          <w:rFonts w:ascii="Times New Roman" w:hAnsi="Times New Roman"/>
          <w:b/>
          <w:sz w:val="20"/>
          <w:szCs w:val="22"/>
        </w:rPr>
      </w:pPr>
      <w:r w:rsidRPr="009A5BA5">
        <w:rPr>
          <w:rFonts w:ascii="Times New Roman" w:hAnsi="Times New Roman"/>
          <w:sz w:val="22"/>
          <w:szCs w:val="28"/>
        </w:rPr>
        <w:t xml:space="preserve">Adapted from </w:t>
      </w:r>
      <w:proofErr w:type="spellStart"/>
      <w:r w:rsidRPr="009A5BA5">
        <w:rPr>
          <w:rFonts w:ascii="Times New Roman" w:hAnsi="Times New Roman"/>
          <w:sz w:val="22"/>
          <w:szCs w:val="28"/>
        </w:rPr>
        <w:t>Kemmis</w:t>
      </w:r>
      <w:proofErr w:type="spellEnd"/>
      <w:r w:rsidRPr="009A5BA5">
        <w:rPr>
          <w:rFonts w:ascii="Times New Roman" w:hAnsi="Times New Roman"/>
          <w:sz w:val="22"/>
          <w:szCs w:val="28"/>
        </w:rPr>
        <w:t xml:space="preserve"> &amp; </w:t>
      </w:r>
      <w:proofErr w:type="spellStart"/>
      <w:r w:rsidRPr="009A5BA5">
        <w:rPr>
          <w:rFonts w:ascii="Times New Roman" w:hAnsi="Times New Roman"/>
          <w:sz w:val="22"/>
          <w:szCs w:val="28"/>
        </w:rPr>
        <w:t>McTaggart</w:t>
      </w:r>
      <w:proofErr w:type="spellEnd"/>
      <w:r w:rsidRPr="009A5BA5">
        <w:rPr>
          <w:rFonts w:ascii="Times New Roman" w:hAnsi="Times New Roman"/>
          <w:sz w:val="22"/>
          <w:szCs w:val="28"/>
        </w:rPr>
        <w:t xml:space="preserve"> in Burns (2010; p.9)</w:t>
      </w:r>
    </w:p>
    <w:p w14:paraId="1F99FAF1" w14:textId="5E528F61" w:rsidR="00CC0170" w:rsidRPr="00947020" w:rsidRDefault="00CC0170" w:rsidP="00FC1DE7">
      <w:pPr>
        <w:spacing w:after="120" w:line="360" w:lineRule="auto"/>
        <w:ind w:firstLine="360"/>
        <w:jc w:val="both"/>
        <w:rPr>
          <w:rFonts w:ascii="Times New Roman" w:hAnsi="Times New Roman"/>
          <w:sz w:val="22"/>
          <w:szCs w:val="22"/>
        </w:rPr>
      </w:pPr>
      <w:r w:rsidRPr="00947020">
        <w:rPr>
          <w:rFonts w:ascii="Times New Roman" w:hAnsi="Times New Roman"/>
          <w:sz w:val="22"/>
          <w:szCs w:val="22"/>
        </w:rPr>
        <w:t xml:space="preserve">The researcher uses Classroom Action Research (CAR) that contained of four stages, they are: Planning, Action, Observation, Evaluation or Reflection. (Based on </w:t>
      </w:r>
      <w:proofErr w:type="spellStart"/>
      <w:r w:rsidRPr="00947020">
        <w:rPr>
          <w:rFonts w:ascii="Times New Roman" w:hAnsi="Times New Roman"/>
          <w:sz w:val="22"/>
          <w:szCs w:val="22"/>
        </w:rPr>
        <w:t>Efron</w:t>
      </w:r>
      <w:proofErr w:type="spellEnd"/>
      <w:r w:rsidRPr="00947020">
        <w:rPr>
          <w:rFonts w:ascii="Times New Roman" w:hAnsi="Times New Roman"/>
          <w:sz w:val="22"/>
          <w:szCs w:val="22"/>
        </w:rPr>
        <w:t xml:space="preserve"> and </w:t>
      </w:r>
      <w:proofErr w:type="spellStart"/>
      <w:r w:rsidRPr="00947020">
        <w:rPr>
          <w:rFonts w:ascii="Times New Roman" w:hAnsi="Times New Roman"/>
          <w:sz w:val="22"/>
          <w:szCs w:val="22"/>
        </w:rPr>
        <w:t>Ravid</w:t>
      </w:r>
      <w:proofErr w:type="spellEnd"/>
      <w:r w:rsidRPr="00947020">
        <w:rPr>
          <w:rFonts w:ascii="Times New Roman" w:hAnsi="Times New Roman"/>
          <w:sz w:val="22"/>
          <w:szCs w:val="22"/>
        </w:rPr>
        <w:t xml:space="preserve"> 2013, p. 2) stated the terms </w:t>
      </w:r>
      <w:r w:rsidRPr="00947020">
        <w:rPr>
          <w:rFonts w:ascii="Times New Roman" w:hAnsi="Times New Roman"/>
          <w:sz w:val="22"/>
          <w:szCs w:val="22"/>
          <w:lang w:eastAsia="en-ID"/>
        </w:rPr>
        <w:t>action research are frequently used synonymously in the field of education since they both highlight the importance of practitioners in carrying out investigations in classrooms and schools</w:t>
      </w:r>
      <w:r w:rsidRPr="00947020">
        <w:rPr>
          <w:rFonts w:ascii="Times New Roman" w:hAnsi="Times New Roman"/>
          <w:sz w:val="22"/>
          <w:szCs w:val="22"/>
        </w:rPr>
        <w:t>. Cooperative action research has the potential to benefit workers while also improving services, circumstances, and functions in the situation. Based on the above statement, we can infer that Classroom Action Research is used in education to enhance the quality of instructors, administrators, students, the teaching-learning process, and specific community workers.</w:t>
      </w:r>
    </w:p>
    <w:p w14:paraId="4F2ABA30" w14:textId="3F2740D6" w:rsidR="00CC0170" w:rsidRPr="00947020" w:rsidRDefault="00CC0170" w:rsidP="00FC1DE7">
      <w:pPr>
        <w:spacing w:line="360" w:lineRule="auto"/>
        <w:ind w:firstLine="360"/>
        <w:jc w:val="both"/>
        <w:rPr>
          <w:rFonts w:ascii="Times New Roman" w:hAnsi="Times New Roman"/>
          <w:sz w:val="22"/>
          <w:szCs w:val="22"/>
          <w:lang w:eastAsia="en-ID"/>
        </w:rPr>
      </w:pPr>
      <w:r w:rsidRPr="00947020">
        <w:rPr>
          <w:rFonts w:ascii="Times New Roman" w:hAnsi="Times New Roman"/>
          <w:sz w:val="22"/>
          <w:szCs w:val="22"/>
        </w:rPr>
        <w:tab/>
        <w:t xml:space="preserve">Furthermore, it produces better results when done collaboratively. </w:t>
      </w:r>
      <w:r w:rsidRPr="00947020">
        <w:rPr>
          <w:rFonts w:ascii="Times New Roman" w:hAnsi="Times New Roman"/>
          <w:sz w:val="22"/>
          <w:szCs w:val="22"/>
          <w:lang w:eastAsia="en-ID"/>
        </w:rPr>
        <w:t>Teachers do action research in their classrooms</w:t>
      </w:r>
      <w:r w:rsidR="00C75D20">
        <w:rPr>
          <w:rFonts w:ascii="Times New Roman" w:hAnsi="Times New Roman"/>
          <w:sz w:val="22"/>
          <w:szCs w:val="22"/>
          <w:lang w:eastAsia="en-ID"/>
        </w:rPr>
        <w:t xml:space="preserve"> or schools by designing a research</w:t>
      </w:r>
      <w:r w:rsidRPr="00947020">
        <w:rPr>
          <w:rFonts w:ascii="Times New Roman" w:hAnsi="Times New Roman"/>
          <w:sz w:val="22"/>
          <w:szCs w:val="22"/>
          <w:lang w:eastAsia="en-ID"/>
        </w:rPr>
        <w:t xml:space="preserve"> based on their area of interest</w:t>
      </w:r>
      <w:r w:rsidR="009A5BA5">
        <w:rPr>
          <w:rFonts w:ascii="Times New Roman" w:hAnsi="Times New Roman"/>
          <w:sz w:val="22"/>
          <w:szCs w:val="22"/>
          <w:lang w:eastAsia="en-ID"/>
        </w:rPr>
        <w:t xml:space="preserve"> </w:t>
      </w:r>
      <w:r w:rsidR="009A5BA5" w:rsidRPr="00947020">
        <w:rPr>
          <w:rFonts w:ascii="Times New Roman" w:hAnsi="Times New Roman"/>
          <w:sz w:val="22"/>
          <w:szCs w:val="22"/>
        </w:rPr>
        <w:t>(O’Connor 2006; p. 3)</w:t>
      </w:r>
      <w:r w:rsidRPr="00947020">
        <w:rPr>
          <w:rFonts w:ascii="Times New Roman" w:hAnsi="Times New Roman"/>
          <w:sz w:val="22"/>
          <w:szCs w:val="22"/>
          <w:lang w:eastAsia="en-ID"/>
        </w:rPr>
        <w:t xml:space="preserve">. </w:t>
      </w:r>
      <w:r w:rsidRPr="00947020">
        <w:rPr>
          <w:rFonts w:ascii="Times New Roman" w:hAnsi="Times New Roman"/>
          <w:sz w:val="22"/>
          <w:szCs w:val="22"/>
        </w:rPr>
        <w:t xml:space="preserve">To begin the </w:t>
      </w:r>
      <w:r w:rsidRPr="00947020">
        <w:rPr>
          <w:rFonts w:ascii="Times New Roman" w:hAnsi="Times New Roman"/>
          <w:sz w:val="22"/>
          <w:szCs w:val="22"/>
        </w:rPr>
        <w:lastRenderedPageBreak/>
        <w:t xml:space="preserve">CAR process, researchers or teachers must identify and study problems in a specific context. (Burns 2022; p.992), defined </w:t>
      </w:r>
      <w:r w:rsidRPr="00947020">
        <w:rPr>
          <w:rFonts w:ascii="Times New Roman" w:hAnsi="Times New Roman"/>
          <w:sz w:val="22"/>
          <w:szCs w:val="22"/>
          <w:lang w:eastAsia="en-ID"/>
        </w:rPr>
        <w:t xml:space="preserve">Action research combines action and research into one. </w:t>
      </w:r>
      <w:r w:rsidRPr="00947020">
        <w:rPr>
          <w:rFonts w:ascii="Times New Roman" w:hAnsi="Times New Roman"/>
          <w:sz w:val="22"/>
          <w:szCs w:val="22"/>
        </w:rPr>
        <w:t>Classroom action research works to enhance practice by evaluation and reflection.</w:t>
      </w:r>
    </w:p>
    <w:p w14:paraId="4F2C1B1C" w14:textId="562086DF" w:rsidR="009E6597" w:rsidRPr="00947020" w:rsidRDefault="005F6592" w:rsidP="00FC1DE7">
      <w:pPr>
        <w:spacing w:after="120" w:line="360" w:lineRule="auto"/>
        <w:jc w:val="both"/>
        <w:rPr>
          <w:rFonts w:ascii="Times New Roman" w:hAnsi="Times New Roman"/>
          <w:sz w:val="22"/>
          <w:szCs w:val="22"/>
        </w:rPr>
      </w:pPr>
      <w:r w:rsidRPr="00947020">
        <w:rPr>
          <w:rFonts w:ascii="Times New Roman" w:hAnsi="Times New Roman"/>
          <w:sz w:val="22"/>
          <w:szCs w:val="22"/>
        </w:rPr>
        <w:tab/>
      </w:r>
      <w:proofErr w:type="gramStart"/>
      <w:r w:rsidRPr="00947020">
        <w:rPr>
          <w:rFonts w:ascii="Times New Roman" w:hAnsi="Times New Roman"/>
          <w:sz w:val="22"/>
          <w:szCs w:val="22"/>
        </w:rPr>
        <w:t>Researcher choose</w:t>
      </w:r>
      <w:proofErr w:type="gramEnd"/>
      <w:r w:rsidRPr="00947020">
        <w:rPr>
          <w:rFonts w:ascii="Times New Roman" w:hAnsi="Times New Roman"/>
          <w:sz w:val="22"/>
          <w:szCs w:val="22"/>
        </w:rPr>
        <w:t xml:space="preserve"> </w:t>
      </w:r>
      <w:r w:rsidR="003E7859" w:rsidRPr="00947020">
        <w:rPr>
          <w:rFonts w:ascii="Times New Roman" w:hAnsi="Times New Roman"/>
          <w:sz w:val="22"/>
          <w:szCs w:val="22"/>
        </w:rPr>
        <w:t>CAR</w:t>
      </w:r>
      <w:r w:rsidRPr="00947020">
        <w:rPr>
          <w:rFonts w:ascii="Times New Roman" w:hAnsi="Times New Roman"/>
          <w:sz w:val="22"/>
          <w:szCs w:val="22"/>
        </w:rPr>
        <w:t xml:space="preserve"> based on the problems that exist at SMA </w:t>
      </w:r>
      <w:proofErr w:type="spellStart"/>
      <w:r w:rsidRPr="00947020">
        <w:rPr>
          <w:rFonts w:ascii="Times New Roman" w:hAnsi="Times New Roman"/>
          <w:sz w:val="22"/>
          <w:szCs w:val="22"/>
        </w:rPr>
        <w:t>Negeri</w:t>
      </w:r>
      <w:proofErr w:type="spellEnd"/>
      <w:r w:rsidRPr="00947020">
        <w:rPr>
          <w:rFonts w:ascii="Times New Roman" w:hAnsi="Times New Roman"/>
          <w:sz w:val="22"/>
          <w:szCs w:val="22"/>
        </w:rPr>
        <w:t xml:space="preserve"> </w:t>
      </w:r>
      <w:r w:rsidR="000E5D0A" w:rsidRPr="00947020">
        <w:rPr>
          <w:rFonts w:ascii="Times New Roman" w:hAnsi="Times New Roman"/>
          <w:sz w:val="22"/>
          <w:szCs w:val="22"/>
        </w:rPr>
        <w:t xml:space="preserve">1 </w:t>
      </w:r>
      <w:proofErr w:type="spellStart"/>
      <w:r w:rsidR="000E5D0A" w:rsidRPr="00947020">
        <w:rPr>
          <w:rFonts w:ascii="Times New Roman" w:hAnsi="Times New Roman"/>
          <w:sz w:val="22"/>
          <w:szCs w:val="22"/>
        </w:rPr>
        <w:t>Kayan</w:t>
      </w:r>
      <w:proofErr w:type="spellEnd"/>
      <w:r w:rsidR="000E5D0A" w:rsidRPr="00947020">
        <w:rPr>
          <w:rFonts w:ascii="Times New Roman" w:hAnsi="Times New Roman"/>
          <w:sz w:val="22"/>
          <w:szCs w:val="22"/>
        </w:rPr>
        <w:t xml:space="preserve"> </w:t>
      </w:r>
      <w:proofErr w:type="spellStart"/>
      <w:r w:rsidR="000E5D0A" w:rsidRPr="00947020">
        <w:rPr>
          <w:rFonts w:ascii="Times New Roman" w:hAnsi="Times New Roman"/>
          <w:sz w:val="22"/>
          <w:szCs w:val="22"/>
        </w:rPr>
        <w:t>Hulu</w:t>
      </w:r>
      <w:proofErr w:type="spellEnd"/>
      <w:r w:rsidR="000E5D0A" w:rsidRPr="00947020">
        <w:rPr>
          <w:rFonts w:ascii="Times New Roman" w:hAnsi="Times New Roman"/>
          <w:sz w:val="22"/>
          <w:szCs w:val="22"/>
        </w:rPr>
        <w:t xml:space="preserve"> in the Eleventh grade. </w:t>
      </w:r>
      <w:r w:rsidRPr="00947020">
        <w:rPr>
          <w:rFonts w:ascii="Times New Roman" w:hAnsi="Times New Roman"/>
          <w:sz w:val="22"/>
          <w:szCs w:val="22"/>
        </w:rPr>
        <w:t xml:space="preserve">To carry out research using the CAR method, there are four stages that must be passed. Adapted from </w:t>
      </w:r>
      <w:proofErr w:type="spellStart"/>
      <w:r w:rsidRPr="00947020">
        <w:rPr>
          <w:rFonts w:ascii="Times New Roman" w:hAnsi="Times New Roman"/>
          <w:sz w:val="22"/>
          <w:szCs w:val="22"/>
        </w:rPr>
        <w:t>Kemmis</w:t>
      </w:r>
      <w:proofErr w:type="spellEnd"/>
      <w:r w:rsidRPr="00947020">
        <w:rPr>
          <w:rFonts w:ascii="Times New Roman" w:hAnsi="Times New Roman"/>
          <w:sz w:val="22"/>
          <w:szCs w:val="22"/>
        </w:rPr>
        <w:t xml:space="preserve"> and </w:t>
      </w:r>
      <w:proofErr w:type="spellStart"/>
      <w:r w:rsidRPr="00947020">
        <w:rPr>
          <w:rFonts w:ascii="Times New Roman" w:hAnsi="Times New Roman"/>
          <w:sz w:val="22"/>
          <w:szCs w:val="22"/>
        </w:rPr>
        <w:t>McTaggart</w:t>
      </w:r>
      <w:proofErr w:type="spellEnd"/>
      <w:r w:rsidRPr="00947020">
        <w:rPr>
          <w:rFonts w:ascii="Times New Roman" w:hAnsi="Times New Roman"/>
          <w:sz w:val="22"/>
          <w:szCs w:val="22"/>
        </w:rPr>
        <w:t xml:space="preserve"> cited in (Burns 2022; p. 994) mentions that planning, action, observation, and reflection.</w:t>
      </w:r>
      <w:r w:rsidR="00695DFF" w:rsidRPr="00947020">
        <w:rPr>
          <w:rFonts w:ascii="Times New Roman" w:hAnsi="Times New Roman"/>
          <w:sz w:val="22"/>
          <w:szCs w:val="22"/>
        </w:rPr>
        <w:t xml:space="preserve"> The four stages are the elements in the formation of a cycle. </w:t>
      </w:r>
    </w:p>
    <w:p w14:paraId="2124F9FD" w14:textId="047D6695" w:rsidR="005F6592" w:rsidRPr="00947020" w:rsidRDefault="00695DFF" w:rsidP="00FC1DE7">
      <w:pPr>
        <w:spacing w:after="120" w:line="360" w:lineRule="auto"/>
        <w:jc w:val="both"/>
        <w:rPr>
          <w:rFonts w:ascii="Times New Roman" w:hAnsi="Times New Roman"/>
          <w:sz w:val="22"/>
          <w:szCs w:val="22"/>
        </w:rPr>
      </w:pPr>
      <w:r w:rsidRPr="00947020">
        <w:rPr>
          <w:rFonts w:ascii="Times New Roman" w:hAnsi="Times New Roman"/>
          <w:sz w:val="22"/>
          <w:szCs w:val="22"/>
        </w:rPr>
        <w:tab/>
        <w:t xml:space="preserve">This research </w:t>
      </w:r>
      <w:r w:rsidR="003E7859" w:rsidRPr="00947020">
        <w:rPr>
          <w:rFonts w:ascii="Times New Roman" w:hAnsi="Times New Roman"/>
          <w:sz w:val="22"/>
          <w:szCs w:val="22"/>
        </w:rPr>
        <w:t xml:space="preserve">had 2 </w:t>
      </w:r>
      <w:proofErr w:type="gramStart"/>
      <w:r w:rsidR="003E7859" w:rsidRPr="00947020">
        <w:rPr>
          <w:rFonts w:ascii="Times New Roman" w:hAnsi="Times New Roman"/>
          <w:sz w:val="22"/>
          <w:szCs w:val="22"/>
        </w:rPr>
        <w:t>cycle</w:t>
      </w:r>
      <w:proofErr w:type="gramEnd"/>
      <w:r w:rsidR="003E7859" w:rsidRPr="00947020">
        <w:rPr>
          <w:rFonts w:ascii="Times New Roman" w:hAnsi="Times New Roman"/>
          <w:sz w:val="22"/>
          <w:szCs w:val="22"/>
        </w:rPr>
        <w:t xml:space="preserve"> and every cycle had 2 meeting to achieve expected goals. Data collecting techniques and instrumentation are the methods and instruments used to collect information or data for research purposes. The use of proper methods and instruments is critical for assuring the reliability and validity of the information collected. </w:t>
      </w:r>
      <w:r w:rsidR="009A5BA5">
        <w:rPr>
          <w:rFonts w:ascii="Times New Roman" w:hAnsi="Times New Roman"/>
          <w:sz w:val="22"/>
          <w:szCs w:val="22"/>
        </w:rPr>
        <w:t>T</w:t>
      </w:r>
      <w:r w:rsidR="003E7859" w:rsidRPr="00947020">
        <w:rPr>
          <w:rFonts w:ascii="Times New Roman" w:hAnsi="Times New Roman"/>
          <w:sz w:val="22"/>
          <w:szCs w:val="22"/>
        </w:rPr>
        <w:t>his stage provides a detailed analysis of data collection instruments, including their use, construction, strengths and weaknesses, working methods, and considerations for selecting the best option</w:t>
      </w:r>
      <w:r w:rsidR="009A5BA5">
        <w:rPr>
          <w:rFonts w:ascii="Times New Roman" w:hAnsi="Times New Roman"/>
          <w:sz w:val="22"/>
          <w:szCs w:val="22"/>
        </w:rPr>
        <w:t xml:space="preserve"> </w:t>
      </w:r>
      <w:r w:rsidR="009A5BA5" w:rsidRPr="00947020">
        <w:rPr>
          <w:rFonts w:ascii="Times New Roman" w:hAnsi="Times New Roman"/>
          <w:sz w:val="22"/>
          <w:szCs w:val="22"/>
        </w:rPr>
        <w:t>(Cohen et al 2018; p. 469)</w:t>
      </w:r>
      <w:r w:rsidR="003E7859" w:rsidRPr="00947020">
        <w:rPr>
          <w:rFonts w:ascii="Times New Roman" w:hAnsi="Times New Roman"/>
          <w:sz w:val="22"/>
          <w:szCs w:val="22"/>
        </w:rPr>
        <w:t>. In this research the researcher used the observation, interview, measurement and documentation to collect the data.</w:t>
      </w:r>
    </w:p>
    <w:p w14:paraId="73C47647" w14:textId="201DED29" w:rsidR="009A2FBD" w:rsidRDefault="003E7859" w:rsidP="00FC1DE7">
      <w:pPr>
        <w:pStyle w:val="Heading1"/>
        <w:suppressAutoHyphens/>
        <w:spacing w:line="360" w:lineRule="auto"/>
        <w:rPr>
          <w:rFonts w:ascii="Times New Roman" w:hAnsi="Times New Roman"/>
          <w:i w:val="0"/>
          <w:sz w:val="22"/>
          <w:szCs w:val="22"/>
        </w:rPr>
      </w:pPr>
      <w:r w:rsidRPr="00947020">
        <w:rPr>
          <w:rFonts w:ascii="Times New Roman" w:hAnsi="Times New Roman"/>
          <w:i w:val="0"/>
          <w:sz w:val="22"/>
          <w:szCs w:val="22"/>
        </w:rPr>
        <w:t xml:space="preserve">FINDING AND DISCUSSION </w:t>
      </w:r>
    </w:p>
    <w:p w14:paraId="3C66895E" w14:textId="3C7BD1A0" w:rsidR="00D6321C" w:rsidRPr="00D6321C" w:rsidRDefault="00D6321C" w:rsidP="00FC1DE7">
      <w:pPr>
        <w:spacing w:line="360" w:lineRule="auto"/>
        <w:rPr>
          <w:rFonts w:ascii="Times New Roman" w:hAnsi="Times New Roman"/>
          <w:b/>
          <w:sz w:val="22"/>
        </w:rPr>
      </w:pPr>
      <w:r w:rsidRPr="00D6321C">
        <w:rPr>
          <w:rFonts w:ascii="Times New Roman" w:hAnsi="Times New Roman"/>
          <w:b/>
          <w:sz w:val="22"/>
        </w:rPr>
        <w:t>Finding</w:t>
      </w:r>
    </w:p>
    <w:p w14:paraId="6E4B067E" w14:textId="22F52E1E" w:rsidR="00CE120F" w:rsidRPr="00947020" w:rsidRDefault="00CE120F" w:rsidP="00FC1DE7">
      <w:pPr>
        <w:pStyle w:val="ListParagraph"/>
        <w:numPr>
          <w:ilvl w:val="0"/>
          <w:numId w:val="28"/>
        </w:numPr>
        <w:spacing w:line="360" w:lineRule="auto"/>
        <w:ind w:left="360"/>
        <w:rPr>
          <w:rFonts w:ascii="Times New Roman" w:hAnsi="Times New Roman"/>
          <w:sz w:val="22"/>
          <w:szCs w:val="22"/>
        </w:rPr>
      </w:pPr>
      <w:r w:rsidRPr="00947020">
        <w:rPr>
          <w:rFonts w:ascii="Times New Roman" w:hAnsi="Times New Roman"/>
          <w:sz w:val="22"/>
          <w:szCs w:val="22"/>
        </w:rPr>
        <w:t>Cycle 1</w:t>
      </w:r>
    </w:p>
    <w:p w14:paraId="0B6BADC3" w14:textId="77777777" w:rsidR="00CE120F" w:rsidRPr="00947020" w:rsidRDefault="00CE120F" w:rsidP="00FC1DE7">
      <w:pPr>
        <w:spacing w:line="360" w:lineRule="auto"/>
        <w:ind w:firstLine="360"/>
        <w:jc w:val="both"/>
        <w:rPr>
          <w:rFonts w:ascii="Times New Roman" w:hAnsi="Times New Roman"/>
          <w:sz w:val="22"/>
          <w:szCs w:val="22"/>
        </w:rPr>
      </w:pPr>
      <w:r w:rsidRPr="00947020">
        <w:rPr>
          <w:rFonts w:ascii="Times New Roman" w:hAnsi="Times New Roman"/>
          <w:sz w:val="22"/>
          <w:szCs w:val="22"/>
        </w:rPr>
        <w:lastRenderedPageBreak/>
        <w:t xml:space="preserve">Researchers carry out four stages in this cycle: planning, action, observation, and reflection. At the planning stage, the researcher first created a module that served as a guide for student teaching at the first meeting of the first cycle. Second, researchers use observations to help students complete their assignments in class. Third, researchers created an assessment tool to verify students' understanding of the lesson material.  In the action stage the teacher teaches students, and collaborators observe class activities and student participation based on prepared observation lists and field notes. At the first meeting the researcher as a teacher explained the material about "Asking and Giving Opinion" and at the second meeting a test was carried out. </w:t>
      </w:r>
    </w:p>
    <w:p w14:paraId="32F6EA79" w14:textId="3CF5D8F3" w:rsidR="00CE120F" w:rsidRPr="00947020" w:rsidRDefault="00CE120F" w:rsidP="00FC1DE7">
      <w:pPr>
        <w:spacing w:line="360" w:lineRule="auto"/>
        <w:ind w:firstLine="360"/>
        <w:jc w:val="both"/>
        <w:rPr>
          <w:rFonts w:ascii="Times New Roman" w:hAnsi="Times New Roman"/>
          <w:sz w:val="22"/>
          <w:szCs w:val="22"/>
        </w:rPr>
      </w:pPr>
      <w:proofErr w:type="gramStart"/>
      <w:r w:rsidRPr="00947020">
        <w:rPr>
          <w:rFonts w:ascii="Times New Roman" w:hAnsi="Times New Roman"/>
          <w:sz w:val="22"/>
          <w:szCs w:val="22"/>
        </w:rPr>
        <w:t>in</w:t>
      </w:r>
      <w:proofErr w:type="gramEnd"/>
      <w:r w:rsidRPr="00947020">
        <w:rPr>
          <w:rFonts w:ascii="Times New Roman" w:hAnsi="Times New Roman"/>
          <w:sz w:val="22"/>
          <w:szCs w:val="22"/>
        </w:rPr>
        <w:t xml:space="preserve"> the observation stage collaborator observed and evaluated student participation. The collaborator’s main role was to record and mark field notes and observation checklists prepared by the researcher. </w:t>
      </w:r>
      <w:proofErr w:type="gramStart"/>
      <w:r w:rsidRPr="00947020">
        <w:rPr>
          <w:rFonts w:ascii="Times New Roman" w:hAnsi="Times New Roman"/>
          <w:sz w:val="22"/>
          <w:szCs w:val="22"/>
        </w:rPr>
        <w:t>and</w:t>
      </w:r>
      <w:proofErr w:type="gramEnd"/>
      <w:r w:rsidRPr="00947020">
        <w:rPr>
          <w:rFonts w:ascii="Times New Roman" w:hAnsi="Times New Roman"/>
          <w:sz w:val="22"/>
          <w:szCs w:val="22"/>
        </w:rPr>
        <w:t xml:space="preserve"> in reflection stage reflection is when researcher worked together with collaborator to discuss student participation and student speaking performance. Regarding student participation obtained from observations, field notes, interviews, observation checklists, and documentation, several things still needed to be improved: they still felt embarrassed when speaking dialogue, they were still less active in class. In other words, they still needed improvement.</w:t>
      </w:r>
    </w:p>
    <w:p w14:paraId="1081967C" w14:textId="70A63BF7" w:rsidR="00CE120F" w:rsidRPr="00947020" w:rsidRDefault="00CE120F" w:rsidP="00FC1DE7">
      <w:pPr>
        <w:pStyle w:val="ListParagraph"/>
        <w:numPr>
          <w:ilvl w:val="0"/>
          <w:numId w:val="28"/>
        </w:numPr>
        <w:spacing w:line="360" w:lineRule="auto"/>
        <w:ind w:left="360"/>
        <w:jc w:val="both"/>
        <w:rPr>
          <w:rFonts w:ascii="Times New Roman" w:hAnsi="Times New Roman"/>
          <w:sz w:val="22"/>
          <w:szCs w:val="22"/>
        </w:rPr>
      </w:pPr>
      <w:r w:rsidRPr="00947020">
        <w:rPr>
          <w:rFonts w:ascii="Times New Roman" w:hAnsi="Times New Roman"/>
          <w:sz w:val="22"/>
          <w:szCs w:val="22"/>
        </w:rPr>
        <w:t>Cycle 2</w:t>
      </w:r>
    </w:p>
    <w:p w14:paraId="738233F6" w14:textId="77777777" w:rsidR="00CE120F" w:rsidRPr="00947020" w:rsidRDefault="00CE120F"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lastRenderedPageBreak/>
        <w:t xml:space="preserve">In the second cycle, the researcher focused on improving the learning process and addressing the issues identified in the first cycle. This cycle was conducted with class 11A at SMA </w:t>
      </w:r>
      <w:proofErr w:type="spellStart"/>
      <w:r w:rsidRPr="00947020">
        <w:rPr>
          <w:rFonts w:ascii="Times New Roman" w:hAnsi="Times New Roman"/>
          <w:sz w:val="22"/>
          <w:szCs w:val="22"/>
        </w:rPr>
        <w:t>Negeri</w:t>
      </w:r>
      <w:proofErr w:type="spellEnd"/>
      <w:r w:rsidRPr="00947020">
        <w:rPr>
          <w:rFonts w:ascii="Times New Roman" w:hAnsi="Times New Roman"/>
          <w:sz w:val="22"/>
          <w:szCs w:val="22"/>
        </w:rPr>
        <w:t xml:space="preserve"> 1 </w:t>
      </w:r>
      <w:proofErr w:type="spellStart"/>
      <w:r w:rsidRPr="00947020">
        <w:rPr>
          <w:rFonts w:ascii="Times New Roman" w:hAnsi="Times New Roman"/>
          <w:sz w:val="22"/>
          <w:szCs w:val="22"/>
        </w:rPr>
        <w:t>Kayan</w:t>
      </w:r>
      <w:proofErr w:type="spellEnd"/>
      <w:r w:rsidRPr="00947020">
        <w:rPr>
          <w:rFonts w:ascii="Times New Roman" w:hAnsi="Times New Roman"/>
          <w:sz w:val="22"/>
          <w:szCs w:val="22"/>
        </w:rPr>
        <w:t xml:space="preserve"> </w:t>
      </w:r>
      <w:proofErr w:type="spellStart"/>
      <w:r w:rsidRPr="00947020">
        <w:rPr>
          <w:rFonts w:ascii="Times New Roman" w:hAnsi="Times New Roman"/>
          <w:sz w:val="22"/>
          <w:szCs w:val="22"/>
        </w:rPr>
        <w:t>Hulu</w:t>
      </w:r>
      <w:proofErr w:type="spellEnd"/>
      <w:r w:rsidRPr="00947020">
        <w:rPr>
          <w:rFonts w:ascii="Times New Roman" w:hAnsi="Times New Roman"/>
          <w:sz w:val="22"/>
          <w:szCs w:val="22"/>
        </w:rPr>
        <w:t xml:space="preserve"> and showed significant improvement in student participation and learning outcomes. During the revised planning phase, the researcher and collaborator worked together to create an improved plan, rewriting the learning modules based on the recommendations from the first cycle. Unlike before, students were instructed to create their own dialogues without the teacher providing a predetermined theme.</w:t>
      </w:r>
    </w:p>
    <w:p w14:paraId="396DA64C" w14:textId="77777777" w:rsidR="00212751" w:rsidRPr="00947020" w:rsidRDefault="00212751"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The action stage</w:t>
      </w:r>
      <w:r w:rsidR="00CE120F" w:rsidRPr="00947020">
        <w:rPr>
          <w:rFonts w:ascii="Times New Roman" w:hAnsi="Times New Roman"/>
          <w:sz w:val="22"/>
          <w:szCs w:val="22"/>
        </w:rPr>
        <w:t xml:space="preserve"> involved two meetings. In the first meeting</w:t>
      </w:r>
      <w:r w:rsidRPr="00947020">
        <w:rPr>
          <w:rFonts w:ascii="Times New Roman" w:hAnsi="Times New Roman"/>
          <w:sz w:val="22"/>
          <w:szCs w:val="22"/>
        </w:rPr>
        <w:t>, t</w:t>
      </w:r>
      <w:r w:rsidR="00CE120F" w:rsidRPr="00947020">
        <w:rPr>
          <w:rFonts w:ascii="Times New Roman" w:hAnsi="Times New Roman"/>
          <w:sz w:val="22"/>
          <w:szCs w:val="22"/>
        </w:rPr>
        <w:t xml:space="preserve">he teacher reintroduced the material on "Asking and Giving Opinion" and guided students through pronunciation practice, correcting errors where necessary. Students were then tasked with creating a dialogue about the topic, which they would present in class. The teacher also provided suggestions and instructions for the test to be conducted in the next meeting. </w:t>
      </w:r>
    </w:p>
    <w:p w14:paraId="3D06B3CB" w14:textId="7096ECD6" w:rsidR="00CE120F" w:rsidRPr="00947020" w:rsidRDefault="00CE120F"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 xml:space="preserve">The second </w:t>
      </w:r>
      <w:proofErr w:type="gramStart"/>
      <w:r w:rsidRPr="00947020">
        <w:rPr>
          <w:rFonts w:ascii="Times New Roman" w:hAnsi="Times New Roman"/>
          <w:sz w:val="22"/>
          <w:szCs w:val="22"/>
        </w:rPr>
        <w:t>meeting,</w:t>
      </w:r>
      <w:proofErr w:type="gramEnd"/>
      <w:r w:rsidRPr="00947020">
        <w:rPr>
          <w:rFonts w:ascii="Times New Roman" w:hAnsi="Times New Roman"/>
          <w:sz w:val="22"/>
          <w:szCs w:val="22"/>
        </w:rPr>
        <w:t xml:space="preserve"> was dedicated to a speaking test. Unlike the test in the first cycle, students were now required to create their own dialogues without a predetermined theme. This allowed them to exercise more creativity and independence.</w:t>
      </w:r>
    </w:p>
    <w:p w14:paraId="452C3B6D" w14:textId="77777777" w:rsidR="00CE120F" w:rsidRPr="00947020" w:rsidRDefault="00CE120F" w:rsidP="00FC1DE7">
      <w:pPr>
        <w:pStyle w:val="ListParagraph"/>
        <w:spacing w:before="100" w:beforeAutospacing="1" w:after="100" w:afterAutospacing="1" w:line="360" w:lineRule="auto"/>
        <w:ind w:left="0" w:firstLine="360"/>
        <w:jc w:val="both"/>
        <w:rPr>
          <w:rFonts w:ascii="Times New Roman" w:hAnsi="Times New Roman"/>
          <w:sz w:val="22"/>
          <w:szCs w:val="22"/>
        </w:rPr>
      </w:pPr>
      <w:r w:rsidRPr="00947020">
        <w:rPr>
          <w:rFonts w:ascii="Times New Roman" w:hAnsi="Times New Roman"/>
          <w:sz w:val="22"/>
          <w:szCs w:val="22"/>
        </w:rPr>
        <w:t xml:space="preserve">After completing the teaching process, observations revealed improved student participation and performance compared to the first cycle. Students responded enthusiastically </w:t>
      </w:r>
      <w:r w:rsidRPr="00947020">
        <w:rPr>
          <w:rFonts w:ascii="Times New Roman" w:hAnsi="Times New Roman"/>
          <w:sz w:val="22"/>
          <w:szCs w:val="22"/>
        </w:rPr>
        <w:lastRenderedPageBreak/>
        <w:t>to the learning process, and most demonstrated better speaking skills, although some still struggled with pronunciation and received low scores. Reflection on this cycle highlighted the effectiveness of the role play technique in enhancing students’ speaking abilities. The implementation of recommendations from the first cycle resulted in noticeable improvements, with students showing increased confidence and engagement in class activities.</w:t>
      </w:r>
    </w:p>
    <w:p w14:paraId="3E51CB2D" w14:textId="424DDD33" w:rsidR="007D6D88" w:rsidRPr="00947020" w:rsidRDefault="007D6D88" w:rsidP="00FC1DE7">
      <w:pPr>
        <w:spacing w:before="100" w:beforeAutospacing="1" w:after="100" w:afterAutospacing="1" w:line="360" w:lineRule="auto"/>
        <w:ind w:left="-360" w:firstLine="360"/>
        <w:jc w:val="both"/>
        <w:rPr>
          <w:rFonts w:ascii="Times New Roman" w:hAnsi="Times New Roman"/>
          <w:b/>
          <w:sz w:val="22"/>
          <w:szCs w:val="22"/>
        </w:rPr>
      </w:pPr>
      <w:r w:rsidRPr="00947020">
        <w:rPr>
          <w:rFonts w:ascii="Times New Roman" w:hAnsi="Times New Roman"/>
          <w:b/>
          <w:sz w:val="22"/>
          <w:szCs w:val="22"/>
        </w:rPr>
        <w:t>DISCUSSION</w:t>
      </w:r>
    </w:p>
    <w:p w14:paraId="7937F826" w14:textId="77777777" w:rsidR="003D4AFE" w:rsidRPr="00947020" w:rsidRDefault="003D4AFE"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 xml:space="preserve">This research aimed to address two key questions: the implementation of role play to improve students’ participation in speaking activities and how the role play technique could enhance students’ speaking performance in the eleventh grade at SMA </w:t>
      </w:r>
      <w:proofErr w:type="spellStart"/>
      <w:r w:rsidRPr="00947020">
        <w:rPr>
          <w:rFonts w:ascii="Times New Roman" w:hAnsi="Times New Roman"/>
          <w:sz w:val="22"/>
          <w:szCs w:val="22"/>
        </w:rPr>
        <w:t>Negeri</w:t>
      </w:r>
      <w:proofErr w:type="spellEnd"/>
      <w:r w:rsidRPr="00947020">
        <w:rPr>
          <w:rFonts w:ascii="Times New Roman" w:hAnsi="Times New Roman"/>
          <w:sz w:val="22"/>
          <w:szCs w:val="22"/>
        </w:rPr>
        <w:t xml:space="preserve"> 1 </w:t>
      </w:r>
      <w:proofErr w:type="spellStart"/>
      <w:r w:rsidRPr="00947020">
        <w:rPr>
          <w:rFonts w:ascii="Times New Roman" w:hAnsi="Times New Roman"/>
          <w:sz w:val="22"/>
          <w:szCs w:val="22"/>
        </w:rPr>
        <w:t>Kayan</w:t>
      </w:r>
      <w:proofErr w:type="spellEnd"/>
      <w:r w:rsidRPr="00947020">
        <w:rPr>
          <w:rFonts w:ascii="Times New Roman" w:hAnsi="Times New Roman"/>
          <w:sz w:val="22"/>
          <w:szCs w:val="22"/>
        </w:rPr>
        <w:t xml:space="preserve"> </w:t>
      </w:r>
      <w:proofErr w:type="spellStart"/>
      <w:r w:rsidRPr="00947020">
        <w:rPr>
          <w:rFonts w:ascii="Times New Roman" w:hAnsi="Times New Roman"/>
          <w:sz w:val="22"/>
          <w:szCs w:val="22"/>
        </w:rPr>
        <w:t>Hulu</w:t>
      </w:r>
      <w:proofErr w:type="spellEnd"/>
      <w:r w:rsidRPr="00947020">
        <w:rPr>
          <w:rFonts w:ascii="Times New Roman" w:hAnsi="Times New Roman"/>
          <w:sz w:val="22"/>
          <w:szCs w:val="22"/>
        </w:rPr>
        <w:t>. The findings demonstrated that the application of role play significantly improved both student participation and speaking skills.</w:t>
      </w:r>
    </w:p>
    <w:p w14:paraId="0E59625C" w14:textId="462623F7" w:rsidR="003D4AFE" w:rsidRPr="00947020" w:rsidRDefault="003D4AFE"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Based on observations and</w:t>
      </w:r>
      <w:r w:rsidR="00C75D20">
        <w:rPr>
          <w:rFonts w:ascii="Times New Roman" w:hAnsi="Times New Roman"/>
          <w:sz w:val="22"/>
          <w:szCs w:val="22"/>
        </w:rPr>
        <w:t xml:space="preserve"> student test results, the research</w:t>
      </w:r>
      <w:r w:rsidRPr="00947020">
        <w:rPr>
          <w:rFonts w:ascii="Times New Roman" w:hAnsi="Times New Roman"/>
          <w:sz w:val="22"/>
          <w:szCs w:val="22"/>
        </w:rPr>
        <w:t xml:space="preserve"> revealed steady progress from cycle 1 to cycle 2. In cycle 1, the average student participation score was </w:t>
      </w:r>
      <w:proofErr w:type="gramStart"/>
      <w:r w:rsidRPr="00947020">
        <w:rPr>
          <w:rFonts w:ascii="Times New Roman" w:hAnsi="Times New Roman"/>
          <w:sz w:val="22"/>
          <w:szCs w:val="22"/>
        </w:rPr>
        <w:t>69,</w:t>
      </w:r>
      <w:proofErr w:type="gramEnd"/>
      <w:r w:rsidRPr="00947020">
        <w:rPr>
          <w:rFonts w:ascii="Times New Roman" w:hAnsi="Times New Roman"/>
          <w:sz w:val="22"/>
          <w:szCs w:val="22"/>
        </w:rPr>
        <w:t xml:space="preserve"> and the average speaking test score was 54, which fell short of the targeted success criteria of 75.</w:t>
      </w:r>
    </w:p>
    <w:p w14:paraId="450B6134" w14:textId="3B76480F" w:rsidR="003D4AFE" w:rsidRPr="00947020" w:rsidRDefault="003D4AFE" w:rsidP="00FC1DE7">
      <w:pPr>
        <w:spacing w:before="100" w:beforeAutospacing="1" w:after="100" w:afterAutospacing="1" w:line="360" w:lineRule="auto"/>
        <w:jc w:val="both"/>
        <w:rPr>
          <w:rFonts w:ascii="Times New Roman" w:hAnsi="Times New Roman"/>
          <w:sz w:val="22"/>
          <w:szCs w:val="22"/>
        </w:rPr>
      </w:pPr>
      <w:r w:rsidRPr="00947020">
        <w:rPr>
          <w:rFonts w:ascii="Times New Roman" w:hAnsi="Times New Roman"/>
          <w:noProof/>
          <w:sz w:val="22"/>
          <w:szCs w:val="22"/>
        </w:rPr>
        <w:lastRenderedPageBreak/>
        <w:drawing>
          <wp:inline distT="0" distB="0" distL="0" distR="0" wp14:anchorId="43B7348D" wp14:editId="30775931">
            <wp:extent cx="2524125" cy="230173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png"/>
                    <pic:cNvPicPr/>
                  </pic:nvPicPr>
                  <pic:blipFill>
                    <a:blip r:embed="rId20">
                      <a:extLst>
                        <a:ext uri="{28A0092B-C50C-407E-A947-70E740481C1C}">
                          <a14:useLocalDpi xmlns:a14="http://schemas.microsoft.com/office/drawing/2010/main" val="0"/>
                        </a:ext>
                      </a:extLst>
                    </a:blip>
                    <a:stretch>
                      <a:fillRect/>
                    </a:stretch>
                  </pic:blipFill>
                  <pic:spPr>
                    <a:xfrm>
                      <a:off x="0" y="0"/>
                      <a:ext cx="2523518" cy="2301176"/>
                    </a:xfrm>
                    <a:prstGeom prst="rect">
                      <a:avLst/>
                    </a:prstGeom>
                  </pic:spPr>
                </pic:pic>
              </a:graphicData>
            </a:graphic>
          </wp:inline>
        </w:drawing>
      </w:r>
    </w:p>
    <w:p w14:paraId="2E63E0F5" w14:textId="05F0BADF" w:rsidR="003D4AFE" w:rsidRPr="00947020" w:rsidRDefault="003D4AFE" w:rsidP="00FC1DE7">
      <w:pPr>
        <w:spacing w:before="100" w:beforeAutospacing="1" w:after="100" w:afterAutospacing="1" w:line="360" w:lineRule="auto"/>
        <w:jc w:val="both"/>
        <w:rPr>
          <w:rFonts w:ascii="Times New Roman" w:hAnsi="Times New Roman"/>
          <w:sz w:val="22"/>
          <w:szCs w:val="22"/>
        </w:rPr>
      </w:pPr>
      <w:proofErr w:type="gramStart"/>
      <w:r w:rsidRPr="00947020">
        <w:rPr>
          <w:rFonts w:ascii="Times New Roman" w:hAnsi="Times New Roman"/>
          <w:sz w:val="22"/>
          <w:szCs w:val="22"/>
        </w:rPr>
        <w:t>Chart 1.</w:t>
      </w:r>
      <w:proofErr w:type="gramEnd"/>
      <w:r w:rsidRPr="00947020">
        <w:rPr>
          <w:rFonts w:ascii="Times New Roman" w:hAnsi="Times New Roman"/>
          <w:sz w:val="22"/>
          <w:szCs w:val="22"/>
        </w:rPr>
        <w:t xml:space="preserve"> </w:t>
      </w:r>
      <w:r w:rsidRPr="00947020">
        <w:rPr>
          <w:rFonts w:ascii="Times New Roman" w:hAnsi="Times New Roman"/>
          <w:sz w:val="22"/>
          <w:szCs w:val="22"/>
          <w:lang w:eastAsia="en-ID"/>
        </w:rPr>
        <w:t>Students Participation in Each Cycle</w:t>
      </w:r>
    </w:p>
    <w:p w14:paraId="7F3DA64B" w14:textId="77777777" w:rsidR="003D4AFE" w:rsidRPr="00947020" w:rsidRDefault="003D4AFE"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 xml:space="preserve">The researcher reflected on these results and implemented adjustments in cycle 2, leading to an increase in student participation to 81 and an average speaking test score of 80. </w:t>
      </w:r>
    </w:p>
    <w:p w14:paraId="516B26E3" w14:textId="20FD0358" w:rsidR="003D4AFE" w:rsidRPr="00947020" w:rsidRDefault="003D4AFE" w:rsidP="00FC1DE7">
      <w:pPr>
        <w:spacing w:before="100" w:beforeAutospacing="1" w:after="100" w:afterAutospacing="1" w:line="360" w:lineRule="auto"/>
        <w:jc w:val="both"/>
        <w:rPr>
          <w:rFonts w:ascii="Times New Roman" w:hAnsi="Times New Roman"/>
          <w:sz w:val="22"/>
          <w:szCs w:val="22"/>
        </w:rPr>
      </w:pPr>
      <w:r w:rsidRPr="00947020">
        <w:rPr>
          <w:rFonts w:ascii="Times New Roman" w:hAnsi="Times New Roman"/>
          <w:noProof/>
          <w:sz w:val="22"/>
          <w:szCs w:val="22"/>
        </w:rPr>
        <w:drawing>
          <wp:inline distT="0" distB="0" distL="0" distR="0" wp14:anchorId="25760FA7" wp14:editId="69CF4D56">
            <wp:extent cx="2574204" cy="2390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5).png"/>
                    <pic:cNvPicPr/>
                  </pic:nvPicPr>
                  <pic:blipFill>
                    <a:blip r:embed="rId21">
                      <a:extLst>
                        <a:ext uri="{28A0092B-C50C-407E-A947-70E740481C1C}">
                          <a14:useLocalDpi xmlns:a14="http://schemas.microsoft.com/office/drawing/2010/main" val="0"/>
                        </a:ext>
                      </a:extLst>
                    </a:blip>
                    <a:stretch>
                      <a:fillRect/>
                    </a:stretch>
                  </pic:blipFill>
                  <pic:spPr>
                    <a:xfrm>
                      <a:off x="0" y="0"/>
                      <a:ext cx="2576207" cy="2392636"/>
                    </a:xfrm>
                    <a:prstGeom prst="rect">
                      <a:avLst/>
                    </a:prstGeom>
                  </pic:spPr>
                </pic:pic>
              </a:graphicData>
            </a:graphic>
          </wp:inline>
        </w:drawing>
      </w:r>
    </w:p>
    <w:p w14:paraId="0D91992B" w14:textId="3B042E05" w:rsidR="007D6D88" w:rsidRPr="00947020" w:rsidRDefault="007D6D88" w:rsidP="00FC1DE7">
      <w:pPr>
        <w:spacing w:before="100" w:beforeAutospacing="1" w:after="100" w:afterAutospacing="1" w:line="360" w:lineRule="auto"/>
        <w:jc w:val="both"/>
        <w:rPr>
          <w:rFonts w:ascii="Times New Roman" w:hAnsi="Times New Roman"/>
          <w:sz w:val="22"/>
          <w:szCs w:val="22"/>
        </w:rPr>
      </w:pPr>
      <w:proofErr w:type="gramStart"/>
      <w:r w:rsidRPr="00947020">
        <w:rPr>
          <w:rFonts w:ascii="Times New Roman" w:hAnsi="Times New Roman"/>
          <w:sz w:val="22"/>
          <w:szCs w:val="22"/>
        </w:rPr>
        <w:t>Chart 2.</w:t>
      </w:r>
      <w:proofErr w:type="gramEnd"/>
      <w:r w:rsidRPr="00947020">
        <w:rPr>
          <w:rFonts w:ascii="Times New Roman" w:hAnsi="Times New Roman"/>
          <w:sz w:val="22"/>
          <w:szCs w:val="22"/>
        </w:rPr>
        <w:t xml:space="preserve"> Students Speaking Performance in Each Cycle</w:t>
      </w:r>
    </w:p>
    <w:p w14:paraId="7337C5E2" w14:textId="7356BF8A" w:rsidR="003D4AFE" w:rsidRPr="00947020" w:rsidRDefault="003D4AFE"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 xml:space="preserve">This marked improvement met the research objectives, prompting the researcher to conclude the </w:t>
      </w:r>
      <w:r w:rsidR="00C75D20">
        <w:rPr>
          <w:rFonts w:ascii="Times New Roman" w:hAnsi="Times New Roman"/>
          <w:sz w:val="22"/>
          <w:szCs w:val="22"/>
        </w:rPr>
        <w:t>research</w:t>
      </w:r>
      <w:r w:rsidRPr="00947020">
        <w:rPr>
          <w:rFonts w:ascii="Times New Roman" w:hAnsi="Times New Roman"/>
          <w:sz w:val="22"/>
          <w:szCs w:val="22"/>
        </w:rPr>
        <w:t xml:space="preserve"> after the second cycle.</w:t>
      </w:r>
    </w:p>
    <w:p w14:paraId="6D54B04E" w14:textId="54A96AD1" w:rsidR="009D79C6" w:rsidRPr="00947020" w:rsidRDefault="003D4AFE"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 xml:space="preserve">Despite the success, some students still faced challenges with pronunciation. </w:t>
      </w:r>
      <w:r w:rsidRPr="00947020">
        <w:rPr>
          <w:rFonts w:ascii="Times New Roman" w:hAnsi="Times New Roman"/>
          <w:sz w:val="22"/>
          <w:szCs w:val="22"/>
        </w:rPr>
        <w:lastRenderedPageBreak/>
        <w:t>Interviews conducted with six students—representing high, medium, and low scorers—further supported the conclusion that role play effectively increased engagement and improved speaking performance. Overall, the research successfully addressed the initial questions, proving the effectiveness of role play as a method for enhancing student participation and speaking skills in English learning activities.</w:t>
      </w:r>
    </w:p>
    <w:p w14:paraId="64FC85F0" w14:textId="4DD9F9D2" w:rsidR="009A2FBD" w:rsidRPr="00947020" w:rsidRDefault="007D6D88" w:rsidP="00FC1DE7">
      <w:pPr>
        <w:pStyle w:val="Heading1"/>
        <w:suppressAutoHyphens/>
        <w:spacing w:line="360" w:lineRule="auto"/>
        <w:ind w:left="-360" w:firstLine="360"/>
        <w:rPr>
          <w:rFonts w:ascii="Times New Roman" w:hAnsi="Times New Roman"/>
          <w:i w:val="0"/>
          <w:sz w:val="22"/>
          <w:szCs w:val="22"/>
          <w:lang w:val="id-ID"/>
        </w:rPr>
      </w:pPr>
      <w:r w:rsidRPr="00947020">
        <w:rPr>
          <w:rFonts w:ascii="Times New Roman" w:hAnsi="Times New Roman"/>
          <w:i w:val="0"/>
          <w:sz w:val="22"/>
          <w:szCs w:val="22"/>
        </w:rPr>
        <w:t xml:space="preserve">CONCLUSION </w:t>
      </w:r>
    </w:p>
    <w:p w14:paraId="3005A40B" w14:textId="4545D065" w:rsidR="009A2FBD" w:rsidRPr="00947020" w:rsidRDefault="007D6D88" w:rsidP="00FC1DE7">
      <w:pPr>
        <w:spacing w:after="240" w:line="360" w:lineRule="auto"/>
        <w:jc w:val="both"/>
        <w:rPr>
          <w:rFonts w:ascii="Times New Roman" w:hAnsi="Times New Roman"/>
          <w:b/>
          <w:sz w:val="22"/>
          <w:szCs w:val="22"/>
        </w:rPr>
      </w:pPr>
      <w:r w:rsidRPr="00947020">
        <w:rPr>
          <w:rFonts w:ascii="Times New Roman" w:hAnsi="Times New Roman"/>
          <w:b/>
          <w:sz w:val="22"/>
          <w:szCs w:val="22"/>
        </w:rPr>
        <w:t xml:space="preserve">Conclusion </w:t>
      </w:r>
    </w:p>
    <w:p w14:paraId="62323E02" w14:textId="77777777" w:rsidR="007D6D88" w:rsidRPr="00947020" w:rsidRDefault="007D6D88"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This research identified the challenges students face in learning to speak English, particularly in pronunciation and active participation during class. Many students were hesitant or shy about speaking English, while others demonstrated limited speaking abilities. To address this, the researcher aimed to find an effective technique to engage students and encourage them to use English confidently in class.</w:t>
      </w:r>
    </w:p>
    <w:p w14:paraId="3C81C25F" w14:textId="4A0D3D19" w:rsidR="007D6D88" w:rsidRPr="00947020" w:rsidRDefault="00C75D20" w:rsidP="00FC1DE7">
      <w:pPr>
        <w:spacing w:before="100" w:beforeAutospacing="1" w:after="100" w:afterAutospacing="1" w:line="360" w:lineRule="auto"/>
        <w:ind w:firstLine="360"/>
        <w:jc w:val="both"/>
        <w:rPr>
          <w:rFonts w:ascii="Times New Roman" w:hAnsi="Times New Roman"/>
          <w:sz w:val="22"/>
          <w:szCs w:val="22"/>
        </w:rPr>
      </w:pPr>
      <w:r>
        <w:rPr>
          <w:rFonts w:ascii="Times New Roman" w:hAnsi="Times New Roman"/>
          <w:sz w:val="22"/>
          <w:szCs w:val="22"/>
        </w:rPr>
        <w:t>The research</w:t>
      </w:r>
      <w:r w:rsidR="007D6D88" w:rsidRPr="00947020">
        <w:rPr>
          <w:rFonts w:ascii="Times New Roman" w:hAnsi="Times New Roman"/>
          <w:sz w:val="22"/>
          <w:szCs w:val="22"/>
        </w:rPr>
        <w:t xml:space="preserve"> was conducted over two cycles, each consisting of two meetings, and utilized both qualitative and quantitative data. Qualitative data was gathered through observation checklists, interviews, field notes, and documentation, while quantitative data was obtained through a speaking test.</w:t>
      </w:r>
    </w:p>
    <w:p w14:paraId="590A82B6" w14:textId="77777777" w:rsidR="007D6D88" w:rsidRPr="00947020" w:rsidRDefault="007D6D88"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 xml:space="preserve">The implementation of the role-play technique in class XIA at SMA </w:t>
      </w:r>
      <w:proofErr w:type="spellStart"/>
      <w:r w:rsidRPr="00947020">
        <w:rPr>
          <w:rFonts w:ascii="Times New Roman" w:hAnsi="Times New Roman"/>
          <w:sz w:val="22"/>
          <w:szCs w:val="22"/>
        </w:rPr>
        <w:t>Negeri</w:t>
      </w:r>
      <w:proofErr w:type="spellEnd"/>
      <w:r w:rsidRPr="00947020">
        <w:rPr>
          <w:rFonts w:ascii="Times New Roman" w:hAnsi="Times New Roman"/>
          <w:sz w:val="22"/>
          <w:szCs w:val="22"/>
        </w:rPr>
        <w:t xml:space="preserve"> 1 </w:t>
      </w:r>
      <w:proofErr w:type="spellStart"/>
      <w:r w:rsidRPr="00947020">
        <w:rPr>
          <w:rFonts w:ascii="Times New Roman" w:hAnsi="Times New Roman"/>
          <w:sz w:val="22"/>
          <w:szCs w:val="22"/>
        </w:rPr>
        <w:t>Kayan</w:t>
      </w:r>
      <w:proofErr w:type="spellEnd"/>
      <w:r w:rsidRPr="00947020">
        <w:rPr>
          <w:rFonts w:ascii="Times New Roman" w:hAnsi="Times New Roman"/>
          <w:sz w:val="22"/>
          <w:szCs w:val="22"/>
        </w:rPr>
        <w:t xml:space="preserve"> </w:t>
      </w:r>
      <w:proofErr w:type="spellStart"/>
      <w:r w:rsidRPr="00947020">
        <w:rPr>
          <w:rFonts w:ascii="Times New Roman" w:hAnsi="Times New Roman"/>
          <w:sz w:val="22"/>
          <w:szCs w:val="22"/>
        </w:rPr>
        <w:t>Hulu</w:t>
      </w:r>
      <w:proofErr w:type="spellEnd"/>
      <w:r w:rsidRPr="00947020">
        <w:rPr>
          <w:rFonts w:ascii="Times New Roman" w:hAnsi="Times New Roman"/>
          <w:sz w:val="22"/>
          <w:szCs w:val="22"/>
        </w:rPr>
        <w:t xml:space="preserve"> proved to be effective in enhancing students' speaking abilities. Role play not only improved students’ confidence </w:t>
      </w:r>
      <w:r w:rsidRPr="00947020">
        <w:rPr>
          <w:rFonts w:ascii="Times New Roman" w:hAnsi="Times New Roman"/>
          <w:sz w:val="22"/>
          <w:szCs w:val="22"/>
        </w:rPr>
        <w:lastRenderedPageBreak/>
        <w:t>in speaking English but also helped them express characters effectively and interact with their peers in English. This technique made students more enthusiastic, active, and confident during the learning process.</w:t>
      </w:r>
    </w:p>
    <w:p w14:paraId="034575E9" w14:textId="77777777" w:rsidR="007D6D88" w:rsidRPr="00947020" w:rsidRDefault="007D6D88"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The results showed significant improvement in students' participation and speaking performance. In cycle 1, students' participation averaged a score of 69, while their speaking performance averaged 54. By cycle 2, participation had increased to an average of 81, and speaking performance had improved to an average of 80. These findings indicate that the role-play technique was successful in boosting both participation and speaking skills.</w:t>
      </w:r>
    </w:p>
    <w:p w14:paraId="4F94837D" w14:textId="2B247E0E" w:rsidR="00B36A60" w:rsidRPr="00947020" w:rsidRDefault="007D6D88" w:rsidP="00FC1DE7">
      <w:pPr>
        <w:spacing w:before="100" w:beforeAutospacing="1" w:after="100" w:afterAutospacing="1" w:line="360" w:lineRule="auto"/>
        <w:ind w:firstLine="360"/>
        <w:jc w:val="both"/>
        <w:rPr>
          <w:rFonts w:ascii="Times New Roman" w:hAnsi="Times New Roman"/>
          <w:sz w:val="22"/>
          <w:szCs w:val="22"/>
        </w:rPr>
      </w:pPr>
      <w:r w:rsidRPr="00947020">
        <w:rPr>
          <w:rFonts w:ascii="Times New Roman" w:hAnsi="Times New Roman"/>
          <w:sz w:val="22"/>
          <w:szCs w:val="22"/>
        </w:rPr>
        <w:t>In conclusion, the use of role play effectively addressed students' speaking challenges, enhanced their learning process, and significantly improved their confidence and communication skills in English.</w:t>
      </w:r>
    </w:p>
    <w:p w14:paraId="5E350EA9" w14:textId="3E81801C" w:rsidR="004046BC" w:rsidRPr="00947020" w:rsidRDefault="004046BC" w:rsidP="00FC1DE7">
      <w:pPr>
        <w:spacing w:line="360" w:lineRule="auto"/>
        <w:ind w:left="-360" w:firstLine="360"/>
        <w:jc w:val="both"/>
        <w:rPr>
          <w:rFonts w:ascii="Times New Roman" w:hAnsi="Times New Roman"/>
          <w:b/>
          <w:sz w:val="22"/>
          <w:szCs w:val="22"/>
        </w:rPr>
      </w:pPr>
      <w:r w:rsidRPr="00947020">
        <w:rPr>
          <w:rFonts w:ascii="Times New Roman" w:hAnsi="Times New Roman"/>
          <w:b/>
          <w:sz w:val="22"/>
          <w:szCs w:val="22"/>
        </w:rPr>
        <w:t>Suggestions</w:t>
      </w:r>
    </w:p>
    <w:p w14:paraId="52650F49" w14:textId="77777777" w:rsidR="004046BC" w:rsidRPr="00947020" w:rsidRDefault="004046BC" w:rsidP="00FC1DE7">
      <w:pPr>
        <w:spacing w:line="360" w:lineRule="auto"/>
        <w:ind w:firstLine="360"/>
        <w:jc w:val="both"/>
        <w:rPr>
          <w:rFonts w:ascii="Times New Roman" w:hAnsi="Times New Roman"/>
          <w:sz w:val="22"/>
          <w:szCs w:val="22"/>
        </w:rPr>
      </w:pPr>
      <w:r w:rsidRPr="00947020">
        <w:rPr>
          <w:rFonts w:ascii="Times New Roman" w:hAnsi="Times New Roman"/>
          <w:sz w:val="22"/>
          <w:szCs w:val="22"/>
        </w:rPr>
        <w:t>Based on the conclusions of this research, the researcher offers several recommendations for teachers, students, and future researchers in this field. English teachers are encouraged to be innovative and creative in designing classroom activities and teaching strategies, as these can significantly impact students' interest and engagement in the learning process.</w:t>
      </w:r>
    </w:p>
    <w:p w14:paraId="0A084BE6" w14:textId="77777777" w:rsidR="004046BC" w:rsidRPr="00947020" w:rsidRDefault="004046BC" w:rsidP="00FC1DE7">
      <w:pPr>
        <w:spacing w:line="360" w:lineRule="auto"/>
        <w:ind w:firstLine="360"/>
        <w:jc w:val="both"/>
        <w:rPr>
          <w:rFonts w:ascii="Times New Roman" w:hAnsi="Times New Roman"/>
          <w:sz w:val="22"/>
          <w:szCs w:val="22"/>
        </w:rPr>
      </w:pPr>
      <w:r w:rsidRPr="00947020">
        <w:rPr>
          <w:rFonts w:ascii="Times New Roman" w:hAnsi="Times New Roman"/>
          <w:sz w:val="22"/>
          <w:szCs w:val="22"/>
        </w:rPr>
        <w:t xml:space="preserve">For students who face challenges with pronunciation or participation, the role-play technique is highly recommended as it effectively enhances communication skills and </w:t>
      </w:r>
      <w:r w:rsidRPr="00947020">
        <w:rPr>
          <w:rFonts w:ascii="Times New Roman" w:hAnsi="Times New Roman"/>
          <w:sz w:val="22"/>
          <w:szCs w:val="22"/>
        </w:rPr>
        <w:lastRenderedPageBreak/>
        <w:t>classroom involvement. This approach prioritizes active student participation, allowing them to improve their speaking abilities while engaging more confidently in the learning process. However, it is essential to ensure that students understand the educational material, and additional support should be provided to those with lower performance. Teachers are advised to take on a guiding role rather than simply delivering instruction.</w:t>
      </w:r>
    </w:p>
    <w:p w14:paraId="225882DE" w14:textId="40941E4A" w:rsidR="007D6D88" w:rsidRPr="00947020" w:rsidRDefault="004046BC" w:rsidP="00FC1DE7">
      <w:pPr>
        <w:spacing w:line="360" w:lineRule="auto"/>
        <w:ind w:firstLine="360"/>
        <w:jc w:val="both"/>
        <w:rPr>
          <w:rFonts w:ascii="Times New Roman" w:hAnsi="Times New Roman"/>
          <w:sz w:val="22"/>
          <w:szCs w:val="22"/>
        </w:rPr>
      </w:pPr>
      <w:r w:rsidRPr="00947020">
        <w:rPr>
          <w:rFonts w:ascii="Times New Roman" w:hAnsi="Times New Roman"/>
          <w:sz w:val="22"/>
          <w:szCs w:val="22"/>
        </w:rPr>
        <w:t>Finally, future researchers are encouraged to explore the use of role-playing strategies, particularly in teaching speaking. This technique has proven effective in improving students' speaking skills and can be a valuable tool in language education.</w:t>
      </w:r>
    </w:p>
    <w:p w14:paraId="7525BEB7" w14:textId="77777777" w:rsidR="00D6321C" w:rsidRDefault="00D6321C" w:rsidP="00FC1DE7">
      <w:pPr>
        <w:pStyle w:val="Heading1"/>
        <w:suppressAutoHyphens/>
        <w:spacing w:line="360" w:lineRule="auto"/>
        <w:rPr>
          <w:rFonts w:ascii="Times New Roman" w:hAnsi="Times New Roman"/>
          <w:i w:val="0"/>
          <w:sz w:val="22"/>
          <w:szCs w:val="22"/>
        </w:rPr>
      </w:pPr>
    </w:p>
    <w:p w14:paraId="6372F650" w14:textId="4A8EBB18" w:rsidR="009A2FBD" w:rsidRPr="00947020" w:rsidRDefault="004046BC" w:rsidP="00FC1DE7">
      <w:pPr>
        <w:pStyle w:val="Heading1"/>
        <w:suppressAutoHyphens/>
        <w:spacing w:line="360" w:lineRule="auto"/>
        <w:rPr>
          <w:rFonts w:ascii="Times New Roman" w:hAnsi="Times New Roman"/>
          <w:i w:val="0"/>
          <w:sz w:val="22"/>
          <w:szCs w:val="22"/>
        </w:rPr>
      </w:pPr>
      <w:r w:rsidRPr="00947020">
        <w:rPr>
          <w:rFonts w:ascii="Times New Roman" w:hAnsi="Times New Roman"/>
          <w:i w:val="0"/>
          <w:sz w:val="22"/>
          <w:szCs w:val="22"/>
        </w:rPr>
        <w:t>REFERENCES</w:t>
      </w:r>
    </w:p>
    <w:p w14:paraId="4A0571B6" w14:textId="77777777" w:rsidR="008F7F25" w:rsidRPr="00947020" w:rsidRDefault="008F7F25" w:rsidP="00FC1DE7">
      <w:pPr>
        <w:pStyle w:val="Heading1"/>
        <w:suppressAutoHyphens/>
        <w:spacing w:line="360" w:lineRule="auto"/>
        <w:rPr>
          <w:rFonts w:ascii="Times New Roman" w:hAnsi="Times New Roman"/>
          <w:b w:val="0"/>
          <w:bCs/>
          <w:i w:val="0"/>
          <w:sz w:val="22"/>
          <w:szCs w:val="22"/>
          <w:shd w:val="clear" w:color="auto" w:fill="FFFFFF"/>
        </w:rPr>
      </w:pPr>
    </w:p>
    <w:sdt>
      <w:sdtPr>
        <w:rPr>
          <w:rFonts w:ascii="Times New Roman" w:eastAsiaTheme="minorHAnsi" w:hAnsi="Times New Roman"/>
          <w:b w:val="0"/>
          <w:bCs/>
          <w:i w:val="0"/>
          <w:sz w:val="22"/>
          <w:szCs w:val="22"/>
          <w:lang w:val="en-ID"/>
        </w:rPr>
        <w:id w:val="-641502861"/>
        <w:docPartObj>
          <w:docPartGallery w:val="Bibliographies"/>
          <w:docPartUnique/>
        </w:docPartObj>
      </w:sdtPr>
      <w:sdtEndPr>
        <w:rPr>
          <w:rFonts w:eastAsia="Times New Roman"/>
          <w:b/>
          <w:bCs w:val="0"/>
          <w:i/>
          <w:lang w:val="en-US"/>
        </w:rPr>
      </w:sdtEndPr>
      <w:sdtContent>
        <w:sdt>
          <w:sdtPr>
            <w:rPr>
              <w:rFonts w:ascii="Times New Roman" w:eastAsiaTheme="minorHAnsi" w:hAnsi="Times New Roman" w:cstheme="minorBidi"/>
              <w:b w:val="0"/>
              <w:bCs/>
              <w:i w:val="0"/>
              <w:sz w:val="22"/>
              <w:szCs w:val="22"/>
              <w:lang w:val="en-ID"/>
            </w:rPr>
            <w:id w:val="1399945771"/>
            <w:docPartObj>
              <w:docPartGallery w:val="Bibliographies"/>
              <w:docPartUnique/>
            </w:docPartObj>
          </w:sdtPr>
          <w:sdtEndPr>
            <w:rPr>
              <w:bCs w:val="0"/>
            </w:rPr>
          </w:sdtEndPr>
          <w:sdtContent>
            <w:p w14:paraId="150DE97C" w14:textId="77777777" w:rsidR="00FC1DE7" w:rsidRPr="00FC1DE7" w:rsidRDefault="00FC1DE7" w:rsidP="00FC1DE7">
              <w:pPr>
                <w:pStyle w:val="Heading1"/>
                <w:spacing w:line="360" w:lineRule="auto"/>
                <w:jc w:val="both"/>
                <w:rPr>
                  <w:rFonts w:ascii="Times New Roman" w:hAnsi="Times New Roman"/>
                  <w:b w:val="0"/>
                  <w:sz w:val="22"/>
                  <w:szCs w:val="22"/>
                </w:rPr>
              </w:pPr>
            </w:p>
            <w:sdt>
              <w:sdtPr>
                <w:rPr>
                  <w:rFonts w:ascii="Times New Roman" w:eastAsia="Times New Roman" w:hAnsi="Times New Roman" w:cs="Times New Roman"/>
                  <w:lang w:val="en-US"/>
                </w:rPr>
                <w:id w:val="-573587230"/>
                <w:bibliography/>
              </w:sdtPr>
              <w:sdtEndPr>
                <w:rPr>
                  <w:rFonts w:eastAsiaTheme="minorHAnsi"/>
                  <w:lang w:val="en-ID"/>
                </w:rPr>
              </w:sdtEndPr>
              <w:sdtContent>
                <w:p w14:paraId="51C2F012"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rPr>
                    <w:fldChar w:fldCharType="begin"/>
                  </w:r>
                  <w:r w:rsidRPr="00FC1DE7">
                    <w:rPr>
                      <w:rFonts w:ascii="Times New Roman" w:hAnsi="Times New Roman" w:cs="Times New Roman"/>
                    </w:rPr>
                    <w:instrText xml:space="preserve"> BIBLIOGRAPHY </w:instrText>
                  </w:r>
                  <w:r w:rsidRPr="00FC1DE7">
                    <w:rPr>
                      <w:rFonts w:ascii="Times New Roman" w:hAnsi="Times New Roman" w:cs="Times New Roman"/>
                    </w:rPr>
                    <w:fldChar w:fldCharType="separate"/>
                  </w:r>
                  <w:r w:rsidRPr="00FC1DE7">
                    <w:rPr>
                      <w:rFonts w:ascii="Times New Roman" w:hAnsi="Times New Roman" w:cs="Times New Roman"/>
                      <w:noProof/>
                    </w:rPr>
                    <w:t xml:space="preserve">Adelita, D., &amp; Daulay, S. H. (2023). </w:t>
                  </w:r>
                  <w:r w:rsidRPr="00FC1DE7">
                    <w:rPr>
                      <w:rFonts w:ascii="Times New Roman" w:hAnsi="Times New Roman" w:cs="Times New Roman"/>
                      <w:i/>
                      <w:iCs/>
                      <w:noProof/>
                    </w:rPr>
                    <w:t>Postgraduate students' difficulties and strategies on speaking</w:t>
                  </w:r>
                  <w:r w:rsidRPr="00FC1DE7">
                    <w:rPr>
                      <w:rFonts w:ascii="Times New Roman" w:hAnsi="Times New Roman" w:cs="Times New Roman"/>
                      <w:noProof/>
                    </w:rPr>
                    <w:t xml:space="preserve"> (Vol. 5). Sumatra Utara.</w:t>
                  </w:r>
                </w:p>
                <w:p w14:paraId="3E80BAF4"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Akhter, S., Haidov, R., Rana, A., &amp; Qureshi, A. (2020). EXPLORING THE SIGNIFICANCE OF SPEAKING SKILL FOR EFL . </w:t>
                  </w:r>
                  <w:r w:rsidRPr="00FC1DE7">
                    <w:rPr>
                      <w:rFonts w:ascii="Times New Roman" w:hAnsi="Times New Roman" w:cs="Times New Roman"/>
                      <w:i/>
                      <w:iCs/>
                      <w:noProof/>
                    </w:rPr>
                    <w:t xml:space="preserve">Palarch's Journal of Archaeology of Egypt/Egyptology </w:t>
                  </w:r>
                  <w:r w:rsidRPr="00FC1DE7">
                    <w:rPr>
                      <w:rFonts w:ascii="Times New Roman" w:hAnsi="Times New Roman" w:cs="Times New Roman"/>
                      <w:noProof/>
                    </w:rPr>
                    <w:t>, 17(9). ISSN 1567-214x.</w:t>
                  </w:r>
                </w:p>
                <w:p w14:paraId="6B91095D"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Bahrani, T., &amp; Soltani, R. (2012). How to Teach Speaking Skill? . </w:t>
                  </w:r>
                  <w:r w:rsidRPr="00FC1DE7">
                    <w:rPr>
                      <w:rFonts w:ascii="Times New Roman" w:hAnsi="Times New Roman" w:cs="Times New Roman"/>
                      <w:i/>
                      <w:iCs/>
                      <w:noProof/>
                    </w:rPr>
                    <w:t xml:space="preserve">Journal of Education and Practice </w:t>
                  </w:r>
                  <w:r w:rsidRPr="00FC1DE7">
                    <w:rPr>
                      <w:rFonts w:ascii="Times New Roman" w:hAnsi="Times New Roman" w:cs="Times New Roman"/>
                      <w:noProof/>
                    </w:rPr>
                    <w:t>, ISSN 2222-1735 (Paper) .</w:t>
                  </w:r>
                </w:p>
                <w:p w14:paraId="3621361D"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lastRenderedPageBreak/>
                    <w:t>Burns, A. (2022). Action Research in English Language Teaching: Contributions and Recent Developments.</w:t>
                  </w:r>
                </w:p>
                <w:p w14:paraId="3325BDA5"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Cherry, C. (1956). </w:t>
                  </w:r>
                  <w:r w:rsidRPr="00FC1DE7">
                    <w:rPr>
                      <w:rFonts w:ascii="Times New Roman" w:hAnsi="Times New Roman" w:cs="Times New Roman"/>
                      <w:i/>
                      <w:iCs/>
                      <w:noProof/>
                    </w:rPr>
                    <w:t>On Human Communication A REVIEW, A SURVEY, AND A CRITICISM.</w:t>
                  </w:r>
                  <w:r w:rsidRPr="00FC1DE7">
                    <w:rPr>
                      <w:rFonts w:ascii="Times New Roman" w:hAnsi="Times New Roman" w:cs="Times New Roman"/>
                      <w:noProof/>
                    </w:rPr>
                    <w:t xml:space="preserve"> California.</w:t>
                  </w:r>
                </w:p>
                <w:p w14:paraId="49E924E1"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Cohen, L., Manion, L., &amp; Morrison, K. (2018). </w:t>
                  </w:r>
                  <w:r w:rsidRPr="00FC1DE7">
                    <w:rPr>
                      <w:rFonts w:ascii="Times New Roman" w:hAnsi="Times New Roman" w:cs="Times New Roman"/>
                      <w:i/>
                      <w:iCs/>
                      <w:noProof/>
                    </w:rPr>
                    <w:t>Research Methods in Education.</w:t>
                  </w:r>
                  <w:r w:rsidRPr="00FC1DE7">
                    <w:rPr>
                      <w:rFonts w:ascii="Times New Roman" w:hAnsi="Times New Roman" w:cs="Times New Roman"/>
                      <w:noProof/>
                    </w:rPr>
                    <w:t xml:space="preserve"> New York: Routledge.</w:t>
                  </w:r>
                </w:p>
                <w:p w14:paraId="10389F96"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Deneeve, K. M., &amp; Heppner, M. J. (1997). </w:t>
                  </w:r>
                  <w:r w:rsidRPr="00FC1DE7">
                    <w:rPr>
                      <w:rFonts w:ascii="Times New Roman" w:hAnsi="Times New Roman" w:cs="Times New Roman"/>
                      <w:i/>
                      <w:iCs/>
                      <w:noProof/>
                    </w:rPr>
                    <w:t>Role Play Simulations: the assessment of an Active Learning Technique and Comparisons with Traditional Lectures.</w:t>
                  </w:r>
                </w:p>
                <w:p w14:paraId="674EFAC8"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Efron, S. E., &amp; Ravid, R. (2013). </w:t>
                  </w:r>
                  <w:r w:rsidRPr="00FC1DE7">
                    <w:rPr>
                      <w:rFonts w:ascii="Times New Roman" w:hAnsi="Times New Roman" w:cs="Times New Roman"/>
                      <w:i/>
                      <w:iCs/>
                      <w:noProof/>
                    </w:rPr>
                    <w:t>Action Research in Education a Practical Guide.</w:t>
                  </w:r>
                  <w:r w:rsidRPr="00FC1DE7">
                    <w:rPr>
                      <w:rFonts w:ascii="Times New Roman" w:hAnsi="Times New Roman" w:cs="Times New Roman"/>
                      <w:noProof/>
                    </w:rPr>
                    <w:t xml:space="preserve"> New York: A Division of Guilford Publications.</w:t>
                  </w:r>
                </w:p>
                <w:p w14:paraId="5BF7BAD3"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Grugeon, E. e. (2012). </w:t>
                  </w:r>
                  <w:r w:rsidRPr="00FC1DE7">
                    <w:rPr>
                      <w:rFonts w:ascii="Times New Roman" w:hAnsi="Times New Roman" w:cs="Times New Roman"/>
                      <w:i/>
                      <w:iCs/>
                      <w:noProof/>
                    </w:rPr>
                    <w:t>Teaching Speaking &amp; Listening in the Primary School.</w:t>
                  </w:r>
                  <w:r w:rsidRPr="00FC1DE7">
                    <w:rPr>
                      <w:rFonts w:ascii="Times New Roman" w:hAnsi="Times New Roman" w:cs="Times New Roman"/>
                      <w:noProof/>
                    </w:rPr>
                    <w:t xml:space="preserve"> New York: David Fulton Publishers.</w:t>
                  </w:r>
                </w:p>
                <w:p w14:paraId="49C70745"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Harmer, J. (2001). </w:t>
                  </w:r>
                  <w:r w:rsidRPr="00FC1DE7">
                    <w:rPr>
                      <w:rFonts w:ascii="Times New Roman" w:hAnsi="Times New Roman" w:cs="Times New Roman"/>
                      <w:i/>
                      <w:iCs/>
                      <w:noProof/>
                    </w:rPr>
                    <w:t>The Practice of English Language Teaching Third Edition.</w:t>
                  </w:r>
                  <w:r w:rsidRPr="00FC1DE7">
                    <w:rPr>
                      <w:rFonts w:ascii="Times New Roman" w:hAnsi="Times New Roman" w:cs="Times New Roman"/>
                      <w:noProof/>
                    </w:rPr>
                    <w:t xml:space="preserve"> London: Longman.</w:t>
                  </w:r>
                </w:p>
                <w:p w14:paraId="736EBB01"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Hiebert, E., &amp; Kamil, M. (2005). </w:t>
                  </w:r>
                  <w:r w:rsidRPr="00FC1DE7">
                    <w:rPr>
                      <w:rFonts w:ascii="Times New Roman" w:hAnsi="Times New Roman" w:cs="Times New Roman"/>
                      <w:i/>
                      <w:iCs/>
                      <w:noProof/>
                    </w:rPr>
                    <w:t>Teaching and Learning Vocabulry.</w:t>
                  </w:r>
                  <w:r w:rsidRPr="00FC1DE7">
                    <w:rPr>
                      <w:rFonts w:ascii="Times New Roman" w:hAnsi="Times New Roman" w:cs="Times New Roman"/>
                      <w:noProof/>
                    </w:rPr>
                    <w:t xml:space="preserve"> London: LAWRENCE ERLBAUM ASSOCIATES, PUBLISHERS.</w:t>
                  </w:r>
                </w:p>
                <w:p w14:paraId="7A090680"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Hussain, S. (2017). Teaching Speaking Skills in Communication Classroom. </w:t>
                  </w:r>
                  <w:r w:rsidRPr="00FC1DE7">
                    <w:rPr>
                      <w:rFonts w:ascii="Times New Roman" w:hAnsi="Times New Roman" w:cs="Times New Roman"/>
                      <w:i/>
                      <w:iCs/>
                      <w:noProof/>
                    </w:rPr>
                    <w:t xml:space="preserve">International Journal of Media, Journalism and Mass </w:t>
                  </w:r>
                  <w:r w:rsidRPr="00FC1DE7">
                    <w:rPr>
                      <w:rFonts w:ascii="Times New Roman" w:hAnsi="Times New Roman" w:cs="Times New Roman"/>
                      <w:i/>
                      <w:iCs/>
                      <w:noProof/>
                    </w:rPr>
                    <w:lastRenderedPageBreak/>
                    <w:t>Communications (IJMJMC)</w:t>
                  </w:r>
                  <w:r w:rsidRPr="00FC1DE7">
                    <w:rPr>
                      <w:rFonts w:ascii="Times New Roman" w:hAnsi="Times New Roman" w:cs="Times New Roman"/>
                      <w:noProof/>
                    </w:rPr>
                    <w:t>, PP 14-21 .</w:t>
                  </w:r>
                </w:p>
                <w:p w14:paraId="474B6758"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Kay, M. (1979). FUNCTIONAL GRAMMAR . </w:t>
                  </w:r>
                  <w:r w:rsidRPr="00FC1DE7">
                    <w:rPr>
                      <w:rFonts w:ascii="Times New Roman" w:hAnsi="Times New Roman" w:cs="Times New Roman"/>
                      <w:i/>
                      <w:iCs/>
                      <w:noProof/>
                    </w:rPr>
                    <w:t xml:space="preserve">Xerox Palo Alto Research Center </w:t>
                  </w:r>
                  <w:r w:rsidRPr="00FC1DE7">
                    <w:rPr>
                      <w:rFonts w:ascii="Times New Roman" w:hAnsi="Times New Roman" w:cs="Times New Roman"/>
                      <w:noProof/>
                    </w:rPr>
                    <w:t>.</w:t>
                  </w:r>
                </w:p>
                <w:p w14:paraId="32C864C6"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Ladousse, G. P. (1987). </w:t>
                  </w:r>
                  <w:r w:rsidRPr="00FC1DE7">
                    <w:rPr>
                      <w:rFonts w:ascii="Times New Roman" w:hAnsi="Times New Roman" w:cs="Times New Roman"/>
                      <w:i/>
                      <w:iCs/>
                      <w:noProof/>
                    </w:rPr>
                    <w:t>Role Play.</w:t>
                  </w:r>
                  <w:r w:rsidRPr="00FC1DE7">
                    <w:rPr>
                      <w:rFonts w:ascii="Times New Roman" w:hAnsi="Times New Roman" w:cs="Times New Roman"/>
                      <w:noProof/>
                    </w:rPr>
                    <w:t xml:space="preserve"> London: Oxford English.</w:t>
                  </w:r>
                </w:p>
                <w:p w14:paraId="4CCED68C"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O'Connor, K., Greene, H. C., &amp; Anderson, P. J. (2006). A tool for Improving Teacher Quality and Classroom Practice. </w:t>
                  </w:r>
                  <w:r w:rsidRPr="00FC1DE7">
                    <w:rPr>
                      <w:rFonts w:ascii="Times New Roman" w:hAnsi="Times New Roman" w:cs="Times New Roman"/>
                      <w:i/>
                      <w:iCs/>
                      <w:noProof/>
                    </w:rPr>
                    <w:t>American Educational Research Association</w:t>
                  </w:r>
                  <w:r w:rsidRPr="00FC1DE7">
                    <w:rPr>
                      <w:rFonts w:ascii="Times New Roman" w:hAnsi="Times New Roman" w:cs="Times New Roman"/>
                      <w:noProof/>
                    </w:rPr>
                    <w:t>, San Fransisco.</w:t>
                  </w:r>
                </w:p>
                <w:p w14:paraId="360991CD"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Oppenheimer, D. M. (2008). </w:t>
                  </w:r>
                  <w:r w:rsidRPr="00FC1DE7">
                    <w:rPr>
                      <w:rFonts w:ascii="Times New Roman" w:hAnsi="Times New Roman" w:cs="Times New Roman"/>
                      <w:i/>
                      <w:iCs/>
                      <w:noProof/>
                    </w:rPr>
                    <w:t>Trends in Cognitive Sciences.</w:t>
                  </w:r>
                  <w:r w:rsidRPr="00FC1DE7">
                    <w:rPr>
                      <w:rFonts w:ascii="Times New Roman" w:hAnsi="Times New Roman" w:cs="Times New Roman"/>
                      <w:noProof/>
                    </w:rPr>
                    <w:t xml:space="preserve"> USA: Cell Press.</w:t>
                  </w:r>
                </w:p>
                <w:p w14:paraId="282B3041"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Purnamawati, S., Sofian, &amp; Suhartono, L. (2015). The Use of Role Play in Teaching Speaking.</w:t>
                  </w:r>
                </w:p>
                <w:p w14:paraId="1BE6EBBB" w14:textId="77777777" w:rsidR="00FC1DE7" w:rsidRPr="00FC1DE7" w:rsidRDefault="00FC1DE7" w:rsidP="00FC1DE7">
                  <w:pPr>
                    <w:pStyle w:val="Bibliography"/>
                    <w:spacing w:line="360" w:lineRule="auto"/>
                    <w:ind w:left="720" w:hanging="720"/>
                    <w:jc w:val="both"/>
                    <w:rPr>
                      <w:rFonts w:ascii="Times New Roman" w:hAnsi="Times New Roman" w:cs="Times New Roman"/>
                      <w:noProof/>
                    </w:rPr>
                  </w:pPr>
                  <w:r w:rsidRPr="00FC1DE7">
                    <w:rPr>
                      <w:rFonts w:ascii="Times New Roman" w:hAnsi="Times New Roman" w:cs="Times New Roman"/>
                      <w:noProof/>
                    </w:rPr>
                    <w:t xml:space="preserve">Saldaria , E., Ariawan, V., &amp; Cahyani, I. (2019). Speaking skill of elementary school students reviewed by gender. </w:t>
                  </w:r>
                  <w:r w:rsidRPr="00FC1DE7">
                    <w:rPr>
                      <w:rFonts w:ascii="Times New Roman" w:hAnsi="Times New Roman" w:cs="Times New Roman"/>
                      <w:i/>
                      <w:iCs/>
                      <w:noProof/>
                    </w:rPr>
                    <w:t>Jurnal Prima Edukasia</w:t>
                  </w:r>
                  <w:r w:rsidRPr="00FC1DE7">
                    <w:rPr>
                      <w:rFonts w:ascii="Times New Roman" w:hAnsi="Times New Roman" w:cs="Times New Roman"/>
                      <w:noProof/>
                    </w:rPr>
                    <w:t>, 7 (1), 2019, 20-27.</w:t>
                  </w:r>
                </w:p>
                <w:p w14:paraId="04EE2EAB" w14:textId="77777777" w:rsidR="00FC1DE7" w:rsidRPr="00FC1DE7" w:rsidRDefault="00FC1DE7" w:rsidP="00FC1DE7">
                  <w:pPr>
                    <w:pStyle w:val="Bibliography"/>
                    <w:spacing w:line="360" w:lineRule="auto"/>
                    <w:ind w:left="720" w:hanging="720"/>
                    <w:jc w:val="both"/>
                    <w:rPr>
                      <w:rFonts w:ascii="Times New Roman" w:eastAsia="Times New Roman" w:hAnsi="Times New Roman" w:cs="Times New Roman"/>
                      <w:lang w:val="en-US"/>
                    </w:rPr>
                  </w:pPr>
                  <w:r w:rsidRPr="00FC1DE7">
                    <w:rPr>
                      <w:rFonts w:ascii="Times New Roman" w:hAnsi="Times New Roman" w:cs="Times New Roman"/>
                      <w:noProof/>
                    </w:rPr>
                    <w:t xml:space="preserve">Tompkins, P. K. (1998). Role Playing/ Simulation. </w:t>
                  </w:r>
                  <w:r w:rsidRPr="00FC1DE7">
                    <w:rPr>
                      <w:rFonts w:ascii="Times New Roman" w:hAnsi="Times New Roman" w:cs="Times New Roman"/>
                      <w:i/>
                      <w:iCs/>
                      <w:noProof/>
                    </w:rPr>
                    <w:t>The internet TESL Journal</w:t>
                  </w:r>
                  <w:r w:rsidRPr="00FC1DE7">
                    <w:rPr>
                      <w:rFonts w:ascii="Times New Roman" w:hAnsi="Times New Roman" w:cs="Times New Roman"/>
                      <w:noProof/>
                    </w:rPr>
                    <w:t>.</w:t>
                  </w:r>
                  <w:r w:rsidRPr="00FC1DE7">
                    <w:rPr>
                      <w:rFonts w:ascii="Times New Roman" w:hAnsi="Times New Roman" w:cs="Times New Roman"/>
                      <w:bCs/>
                      <w:noProof/>
                    </w:rPr>
                    <w:fldChar w:fldCharType="end"/>
                  </w:r>
                </w:p>
              </w:sdtContent>
            </w:sdt>
          </w:sdtContent>
        </w:sdt>
        <w:p w14:paraId="00E26FED" w14:textId="72831492" w:rsidR="00D9365D" w:rsidRPr="00947020" w:rsidRDefault="00C562D8" w:rsidP="00FC1DE7">
          <w:pPr>
            <w:pStyle w:val="Heading1"/>
            <w:spacing w:line="360" w:lineRule="auto"/>
            <w:jc w:val="both"/>
            <w:rPr>
              <w:rFonts w:ascii="Times New Roman" w:hAnsi="Times New Roman"/>
              <w:sz w:val="22"/>
              <w:szCs w:val="22"/>
            </w:rPr>
          </w:pPr>
        </w:p>
      </w:sdtContent>
    </w:sdt>
    <w:p w14:paraId="43E45F87" w14:textId="77777777" w:rsidR="00D9365D" w:rsidRPr="00D9365D" w:rsidRDefault="00D9365D" w:rsidP="00FC1DE7">
      <w:pPr>
        <w:spacing w:line="360" w:lineRule="auto"/>
      </w:pPr>
    </w:p>
    <w:sectPr w:rsidR="00D9365D" w:rsidRPr="00D9365D" w:rsidSect="00736A8C">
      <w:type w:val="continuous"/>
      <w:pgSz w:w="11909" w:h="16834" w:code="9"/>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04653" w14:textId="77777777" w:rsidR="00C562D8" w:rsidRDefault="00C562D8">
      <w:r>
        <w:separator/>
      </w:r>
    </w:p>
  </w:endnote>
  <w:endnote w:type="continuationSeparator" w:id="0">
    <w:p w14:paraId="00695D23" w14:textId="77777777" w:rsidR="00C562D8" w:rsidRDefault="00C5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CB7C7" w14:textId="77777777" w:rsidR="008F7F25" w:rsidRPr="00BD4FA3" w:rsidRDefault="00BD4FA3" w:rsidP="00BD4FA3">
    <w:pPr>
      <w:pStyle w:val="PageNumber1"/>
      <w:pBdr>
        <w:top w:val="single" w:sz="4" w:space="1" w:color="548DD4" w:themeColor="text2" w:themeTint="99"/>
      </w:pBdr>
      <w:tabs>
        <w:tab w:val="center" w:pos="4536"/>
        <w:tab w:val="right" w:pos="9029"/>
      </w:tabs>
      <w:jc w:val="left"/>
      <w:rPr>
        <w:rFonts w:ascii="Times New Roman" w:hAnsi="Times New Roman"/>
        <w:b/>
        <w:color w:val="948A54" w:themeColor="background2" w:themeShade="80"/>
        <w:sz w:val="16"/>
        <w:szCs w:val="16"/>
      </w:rPr>
    </w:pPr>
    <w:r>
      <w:rPr>
        <w:rFonts w:ascii="Tahoma" w:hAnsi="Tahoma" w:cs="Tahoma"/>
        <w:noProof/>
        <w:color w:val="0D647F"/>
        <w:sz w:val="18"/>
        <w:szCs w:val="18"/>
        <w:lang w:eastAsia="en-US"/>
      </w:rPr>
      <mc:AlternateContent>
        <mc:Choice Requires="wps">
          <w:drawing>
            <wp:anchor distT="0" distB="0" distL="114300" distR="114300" simplePos="0" relativeHeight="251662336" behindDoc="0" locked="0" layoutInCell="1" allowOverlap="1" wp14:anchorId="3464257D" wp14:editId="00FF0774">
              <wp:simplePos x="0" y="0"/>
              <wp:positionH relativeFrom="column">
                <wp:posOffset>3379305</wp:posOffset>
              </wp:positionH>
              <wp:positionV relativeFrom="paragraph">
                <wp:posOffset>22777</wp:posOffset>
              </wp:positionV>
              <wp:extent cx="2336386" cy="3511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6386" cy="351130"/>
                      </a:xfrm>
                      <a:prstGeom prst="rect">
                        <a:avLst/>
                      </a:prstGeom>
                      <a:noFill/>
                      <a:ln w="6350">
                        <a:noFill/>
                      </a:ln>
                    </wps:spPr>
                    <wps:txbx>
                      <w:txbxContent>
                        <w:p w14:paraId="1A51C93E" w14:textId="77777777" w:rsidR="00BD4FA3" w:rsidRPr="00020903" w:rsidRDefault="00BD4FA3" w:rsidP="00BD4FA3">
                          <w:pPr>
                            <w:ind w:left="-142" w:right="-140"/>
                            <w:jc w:val="right"/>
                            <w:rPr>
                              <w:rFonts w:ascii="Times New Roman" w:hAnsi="Times New Roman"/>
                              <w:b/>
                              <w:color w:val="00B0F0"/>
                              <w:sz w:val="18"/>
                              <w:szCs w:val="18"/>
                            </w:rPr>
                          </w:pPr>
                          <w:r w:rsidRPr="00020903">
                            <w:rPr>
                              <w:rFonts w:ascii="Times New Roman" w:hAnsi="Times New Roman"/>
                              <w:b/>
                              <w:color w:val="00B0F0"/>
                              <w:sz w:val="18"/>
                              <w:szCs w:val="18"/>
                            </w:rPr>
                            <w:t>ISSN 2580 – 1058</w:t>
                          </w:r>
                        </w:p>
                        <w:p w14:paraId="4EA20A31" w14:textId="77777777" w:rsidR="000F2BA3" w:rsidRPr="000F2BA3" w:rsidRDefault="000F2BA3" w:rsidP="000F2B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1" w:history="1">
                            <w:r w:rsidRPr="000F2BA3">
                              <w:rPr>
                                <w:rStyle w:val="Hyperlink"/>
                                <w:rFonts w:ascii="Times New Roman" w:hAnsi="Times New Roman"/>
                                <w:b/>
                                <w:color w:val="00B0F0"/>
                                <w:sz w:val="18"/>
                                <w:szCs w:val="18"/>
                                <w:u w:val="none"/>
                              </w:rPr>
                              <w:t>10.31932/ve.v</w:t>
                            </w:r>
                            <w:r w:rsidR="00736A8C">
                              <w:rPr>
                                <w:rStyle w:val="Hyperlink"/>
                                <w:rFonts w:ascii="Times New Roman" w:hAnsi="Times New Roman"/>
                                <w:b/>
                                <w:color w:val="00B0F0"/>
                                <w:sz w:val="18"/>
                                <w:szCs w:val="18"/>
                                <w:u w:val="none"/>
                                <w:lang w:val="id-ID"/>
                              </w:rPr>
                              <w:t>xx</w:t>
                            </w:r>
                            <w:r w:rsidRPr="000F2BA3">
                              <w:rPr>
                                <w:rStyle w:val="Hyperlink"/>
                                <w:rFonts w:ascii="Times New Roman" w:hAnsi="Times New Roman"/>
                                <w:b/>
                                <w:color w:val="00B0F0"/>
                                <w:sz w:val="18"/>
                                <w:szCs w:val="18"/>
                                <w:u w:val="none"/>
                              </w:rPr>
                              <w:t>i</w:t>
                            </w:r>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p w14:paraId="396DDC42" w14:textId="77777777" w:rsidR="00BD4FA3" w:rsidRPr="00020903" w:rsidRDefault="00BD4FA3" w:rsidP="00BD4FA3">
                          <w:pPr>
                            <w:ind w:left="-142" w:right="-140"/>
                            <w:jc w:val="right"/>
                            <w:rPr>
                              <w:rFonts w:ascii="Times New Roman" w:hAnsi="Times New Roman"/>
                              <w:b/>
                              <w:color w:val="00B0F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66.1pt;margin-top:1.8pt;width:183.9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" filled="f" stroked="f" strokeweight=".5pt">
              <v:textbox>
                <w:txbxContent>
                  <w:p w14:paraId="1A51C93E" w14:textId="77777777" w:rsidR="00BD4FA3" w:rsidRPr="00020903" w:rsidRDefault="00BD4FA3" w:rsidP="00BD4FA3">
                    <w:pPr>
                      <w:ind w:left="-142" w:right="-140"/>
                      <w:jc w:val="right"/>
                      <w:rPr>
                        <w:rFonts w:ascii="Times New Roman" w:hAnsi="Times New Roman"/>
                        <w:b/>
                        <w:color w:val="00B0F0"/>
                        <w:sz w:val="18"/>
                        <w:szCs w:val="18"/>
                      </w:rPr>
                    </w:pPr>
                    <w:r w:rsidRPr="00020903">
                      <w:rPr>
                        <w:rFonts w:ascii="Times New Roman" w:hAnsi="Times New Roman"/>
                        <w:b/>
                        <w:color w:val="00B0F0"/>
                        <w:sz w:val="18"/>
                        <w:szCs w:val="18"/>
                      </w:rPr>
                      <w:t>ISSN 2580 – 1058</w:t>
                    </w:r>
                  </w:p>
                  <w:p w14:paraId="4EA20A31" w14:textId="77777777" w:rsidR="000F2BA3" w:rsidRPr="000F2BA3" w:rsidRDefault="000F2BA3" w:rsidP="000F2B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2" w:history="1">
                      <w:r w:rsidRPr="000F2BA3">
                        <w:rPr>
                          <w:rStyle w:val="Hyperlink"/>
                          <w:rFonts w:ascii="Times New Roman" w:hAnsi="Times New Roman"/>
                          <w:b/>
                          <w:color w:val="00B0F0"/>
                          <w:sz w:val="18"/>
                          <w:szCs w:val="18"/>
                          <w:u w:val="none"/>
                        </w:rPr>
                        <w:t>10.31932/ve.v</w:t>
                      </w:r>
                      <w:r w:rsidR="00736A8C">
                        <w:rPr>
                          <w:rStyle w:val="Hyperlink"/>
                          <w:rFonts w:ascii="Times New Roman" w:hAnsi="Times New Roman"/>
                          <w:b/>
                          <w:color w:val="00B0F0"/>
                          <w:sz w:val="18"/>
                          <w:szCs w:val="18"/>
                          <w:u w:val="none"/>
                          <w:lang w:val="id-ID"/>
                        </w:rPr>
                        <w:t>xx</w:t>
                      </w:r>
                      <w:r w:rsidRPr="000F2BA3">
                        <w:rPr>
                          <w:rStyle w:val="Hyperlink"/>
                          <w:rFonts w:ascii="Times New Roman" w:hAnsi="Times New Roman"/>
                          <w:b/>
                          <w:color w:val="00B0F0"/>
                          <w:sz w:val="18"/>
                          <w:szCs w:val="18"/>
                          <w:u w:val="none"/>
                        </w:rPr>
                        <w:t>i</w:t>
                      </w:r>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p w14:paraId="396DDC42" w14:textId="77777777" w:rsidR="00BD4FA3" w:rsidRPr="00020903" w:rsidRDefault="00BD4FA3" w:rsidP="00BD4FA3">
                    <w:pPr>
                      <w:ind w:left="-142" w:right="-140"/>
                      <w:jc w:val="right"/>
                      <w:rPr>
                        <w:rFonts w:ascii="Times New Roman" w:hAnsi="Times New Roman"/>
                        <w:b/>
                        <w:color w:val="00B0F0"/>
                        <w:sz w:val="18"/>
                        <w:szCs w:val="18"/>
                      </w:rPr>
                    </w:pPr>
                  </w:p>
                </w:txbxContent>
              </v:textbox>
            </v:shape>
          </w:pict>
        </mc:Fallback>
      </mc:AlternateContent>
    </w:r>
    <w:r>
      <w:rPr>
        <w:rFonts w:ascii="Tahoma" w:hAnsi="Tahoma" w:cs="Tahoma"/>
        <w:noProof/>
        <w:color w:val="0D647F"/>
        <w:sz w:val="18"/>
        <w:szCs w:val="18"/>
        <w:shd w:val="clear" w:color="auto" w:fill="FFFFFF"/>
        <w:lang w:eastAsia="en-US"/>
      </w:rPr>
      <w:drawing>
        <wp:inline distT="0" distB="0" distL="0" distR="0" wp14:anchorId="52CD94DA" wp14:editId="33D45360">
          <wp:extent cx="655608" cy="229812"/>
          <wp:effectExtent l="0" t="0" r="0" b="0"/>
          <wp:docPr id="15" name="Picture 15"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991" cy="256236"/>
                  </a:xfrm>
                  <a:prstGeom prst="rect">
                    <a:avLst/>
                  </a:prstGeom>
                  <a:noFill/>
                  <a:ln>
                    <a:noFill/>
                  </a:ln>
                </pic:spPr>
              </pic:pic>
            </a:graphicData>
          </a:graphic>
        </wp:inline>
      </w:drawing>
    </w:r>
    <w:r>
      <w:rPr>
        <w:rStyle w:val="Hyperlink"/>
        <w:rFonts w:ascii="Times New Roman" w:hAnsi="Times New Roman"/>
        <w:bCs/>
        <w:color w:val="948A54" w:themeColor="background2" w:themeShade="80"/>
        <w:sz w:val="16"/>
        <w:szCs w:val="16"/>
        <w:u w:val="none"/>
        <w:lang w:val="id-ID"/>
      </w:rPr>
      <w:tab/>
    </w:r>
    <w:r>
      <w:rPr>
        <w:rFonts w:ascii="Tahoma" w:hAnsi="Tahoma" w:cs="Tahoma"/>
        <w:color w:val="222222"/>
        <w:sz w:val="18"/>
        <w:szCs w:val="18"/>
      </w:rPr>
      <w:br/>
    </w:r>
    <w:r w:rsidRPr="00283697">
      <w:rPr>
        <w:rFonts w:ascii="Times New Roman" w:hAnsi="Times New Roman"/>
        <w:color w:val="222222"/>
        <w:sz w:val="12"/>
        <w:szCs w:val="16"/>
        <w:shd w:val="clear" w:color="auto" w:fill="FFFFFF"/>
      </w:rPr>
      <w:t>This work is licensed under a </w:t>
    </w:r>
    <w:hyperlink r:id="rId5" w:history="1">
      <w:r w:rsidRPr="00283697">
        <w:rPr>
          <w:rStyle w:val="Hyperlink"/>
          <w:rFonts w:ascii="Times New Roman" w:hAnsi="Times New Roman"/>
          <w:color w:val="0D647F"/>
          <w:sz w:val="12"/>
          <w:szCs w:val="16"/>
          <w:shd w:val="clear" w:color="auto" w:fill="FFFFFF"/>
        </w:rPr>
        <w:t>Creative Commons Attribution-ShareAlike 4.0 International License</w:t>
      </w:r>
    </w:hyperlink>
    <w:r w:rsidRPr="00283697">
      <w:rPr>
        <w:rFonts w:ascii="Times New Roman" w:hAnsi="Times New Roman"/>
        <w:color w:val="222222"/>
        <w:sz w:val="12"/>
        <w:szCs w:val="16"/>
        <w:shd w:val="clear" w:color="auto" w:fill="FFFFFF"/>
      </w:rPr>
      <w:t>.</w:t>
    </w:r>
    <w:r>
      <w:rPr>
        <w:rFonts w:ascii="Tahoma" w:hAnsi="Tahoma" w:cs="Tahoma"/>
        <w:color w:val="222222"/>
        <w:sz w:val="16"/>
        <w:szCs w:val="16"/>
        <w:shd w:val="clear" w:color="auto" w:fill="FFFFF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97A79" w14:textId="77777777" w:rsidR="00764361" w:rsidRPr="00BD4FA3" w:rsidRDefault="005E0568" w:rsidP="00BD4FA3">
    <w:pPr>
      <w:pStyle w:val="PageNumber1"/>
      <w:pBdr>
        <w:top w:val="single" w:sz="4" w:space="1" w:color="548DD4" w:themeColor="text2" w:themeTint="99"/>
      </w:pBdr>
      <w:tabs>
        <w:tab w:val="center" w:pos="4536"/>
        <w:tab w:val="right" w:pos="9029"/>
      </w:tabs>
      <w:jc w:val="left"/>
      <w:rPr>
        <w:rFonts w:ascii="Times New Roman" w:hAnsi="Times New Roman"/>
        <w:b/>
        <w:color w:val="948A54" w:themeColor="background2" w:themeShade="80"/>
        <w:sz w:val="16"/>
        <w:szCs w:val="16"/>
      </w:rPr>
    </w:pPr>
    <w:r>
      <w:rPr>
        <w:rFonts w:ascii="Tahoma" w:hAnsi="Tahoma" w:cs="Tahoma"/>
        <w:noProof/>
        <w:color w:val="0D647F"/>
        <w:sz w:val="18"/>
        <w:szCs w:val="18"/>
        <w:lang w:eastAsia="en-US"/>
      </w:rPr>
      <mc:AlternateContent>
        <mc:Choice Requires="wps">
          <w:drawing>
            <wp:anchor distT="0" distB="0" distL="114300" distR="114300" simplePos="0" relativeHeight="251659264" behindDoc="0" locked="0" layoutInCell="1" allowOverlap="1" wp14:anchorId="738F698E" wp14:editId="5FD16B10">
              <wp:simplePos x="0" y="0"/>
              <wp:positionH relativeFrom="column">
                <wp:posOffset>3381153</wp:posOffset>
              </wp:positionH>
              <wp:positionV relativeFrom="paragraph">
                <wp:posOffset>23703</wp:posOffset>
              </wp:positionV>
              <wp:extent cx="2336386" cy="393404"/>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2336386" cy="393404"/>
                      </a:xfrm>
                      <a:prstGeom prst="rect">
                        <a:avLst/>
                      </a:prstGeom>
                      <a:noFill/>
                      <a:ln w="6350">
                        <a:noFill/>
                      </a:ln>
                    </wps:spPr>
                    <wps:txbx>
                      <w:txbxContent>
                        <w:p w14:paraId="274D5E11" w14:textId="77777777" w:rsidR="00BD4FA3" w:rsidRPr="001171BB" w:rsidRDefault="00BD4FA3" w:rsidP="00BD4FA3">
                          <w:pPr>
                            <w:ind w:left="-142" w:right="-140"/>
                            <w:jc w:val="right"/>
                            <w:rPr>
                              <w:rFonts w:ascii="Times New Roman" w:hAnsi="Times New Roman"/>
                              <w:b/>
                              <w:color w:val="00B0F0"/>
                              <w:sz w:val="18"/>
                              <w:szCs w:val="18"/>
                            </w:rPr>
                          </w:pPr>
                          <w:r w:rsidRPr="001171BB">
                            <w:rPr>
                              <w:rFonts w:ascii="Times New Roman" w:hAnsi="Times New Roman"/>
                              <w:b/>
                              <w:color w:val="00B0F0"/>
                              <w:sz w:val="18"/>
                              <w:szCs w:val="18"/>
                            </w:rPr>
                            <w:t>ISSN 2580 – 1058</w:t>
                          </w:r>
                        </w:p>
                        <w:p w14:paraId="5E1E851F" w14:textId="77777777" w:rsidR="00BD4FA3" w:rsidRPr="000F2BA3" w:rsidRDefault="001171BB" w:rsidP="00BD4F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1" w:history="1">
                            <w:r w:rsidRPr="000F2BA3">
                              <w:rPr>
                                <w:rStyle w:val="Hyperlink"/>
                                <w:rFonts w:ascii="Times New Roman" w:hAnsi="Times New Roman"/>
                                <w:b/>
                                <w:color w:val="00B0F0"/>
                                <w:sz w:val="18"/>
                                <w:szCs w:val="18"/>
                                <w:u w:val="none"/>
                              </w:rPr>
                              <w:t>10.31932/ve.v</w:t>
                            </w:r>
                            <w:r w:rsidR="00736A8C">
                              <w:rPr>
                                <w:rStyle w:val="Hyperlink"/>
                                <w:rFonts w:ascii="Times New Roman" w:hAnsi="Times New Roman"/>
                                <w:b/>
                                <w:color w:val="00B0F0"/>
                                <w:sz w:val="18"/>
                                <w:szCs w:val="18"/>
                                <w:u w:val="none"/>
                                <w:lang w:val="id-ID"/>
                              </w:rPr>
                              <w:t>xx</w:t>
                            </w:r>
                            <w:r w:rsidRPr="000F2BA3">
                              <w:rPr>
                                <w:rStyle w:val="Hyperlink"/>
                                <w:rFonts w:ascii="Times New Roman" w:hAnsi="Times New Roman"/>
                                <w:b/>
                                <w:color w:val="00B0F0"/>
                                <w:sz w:val="18"/>
                                <w:szCs w:val="18"/>
                                <w:u w:val="none"/>
                              </w:rPr>
                              <w:t>i</w:t>
                            </w:r>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66.25pt;margin-top:1.85pt;width:183.9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" filled="f" stroked="f" strokeweight=".5pt">
              <v:textbox>
                <w:txbxContent>
                  <w:p w14:paraId="274D5E11" w14:textId="77777777" w:rsidR="00BD4FA3" w:rsidRPr="001171BB" w:rsidRDefault="00BD4FA3" w:rsidP="00BD4FA3">
                    <w:pPr>
                      <w:ind w:left="-142" w:right="-140"/>
                      <w:jc w:val="right"/>
                      <w:rPr>
                        <w:rFonts w:ascii="Times New Roman" w:hAnsi="Times New Roman"/>
                        <w:b/>
                        <w:color w:val="00B0F0"/>
                        <w:sz w:val="18"/>
                        <w:szCs w:val="18"/>
                      </w:rPr>
                    </w:pPr>
                    <w:r w:rsidRPr="001171BB">
                      <w:rPr>
                        <w:rFonts w:ascii="Times New Roman" w:hAnsi="Times New Roman"/>
                        <w:b/>
                        <w:color w:val="00B0F0"/>
                        <w:sz w:val="18"/>
                        <w:szCs w:val="18"/>
                      </w:rPr>
                      <w:t>ISSN 2580 – 1058</w:t>
                    </w:r>
                  </w:p>
                  <w:p w14:paraId="5E1E851F" w14:textId="77777777" w:rsidR="00BD4FA3" w:rsidRPr="000F2BA3" w:rsidRDefault="001171BB" w:rsidP="00BD4FA3">
                    <w:pPr>
                      <w:ind w:left="-142" w:right="-140"/>
                      <w:jc w:val="right"/>
                      <w:rPr>
                        <w:rFonts w:ascii="Times New Roman" w:hAnsi="Times New Roman"/>
                        <w:b/>
                        <w:color w:val="00B0F0"/>
                        <w:sz w:val="18"/>
                        <w:szCs w:val="18"/>
                      </w:rPr>
                    </w:pPr>
                    <w:r w:rsidRPr="000F2BA3">
                      <w:rPr>
                        <w:rStyle w:val="Hyperlink"/>
                        <w:rFonts w:ascii="Times New Roman" w:hAnsi="Times New Roman"/>
                        <w:b/>
                        <w:color w:val="00B0F0"/>
                        <w:sz w:val="18"/>
                        <w:szCs w:val="18"/>
                        <w:u w:val="none"/>
                      </w:rPr>
                      <w:t>DOI: </w:t>
                    </w:r>
                    <w:hyperlink r:id="rId2" w:history="1">
                      <w:r w:rsidRPr="000F2BA3">
                        <w:rPr>
                          <w:rStyle w:val="Hyperlink"/>
                          <w:rFonts w:ascii="Times New Roman" w:hAnsi="Times New Roman"/>
                          <w:b/>
                          <w:color w:val="00B0F0"/>
                          <w:sz w:val="18"/>
                          <w:szCs w:val="18"/>
                          <w:u w:val="none"/>
                        </w:rPr>
                        <w:t>10.31932/ve.v</w:t>
                      </w:r>
                      <w:r w:rsidR="00736A8C">
                        <w:rPr>
                          <w:rStyle w:val="Hyperlink"/>
                          <w:rFonts w:ascii="Times New Roman" w:hAnsi="Times New Roman"/>
                          <w:b/>
                          <w:color w:val="00B0F0"/>
                          <w:sz w:val="18"/>
                          <w:szCs w:val="18"/>
                          <w:u w:val="none"/>
                          <w:lang w:val="id-ID"/>
                        </w:rPr>
                        <w:t>xx</w:t>
                      </w:r>
                      <w:r w:rsidRPr="000F2BA3">
                        <w:rPr>
                          <w:rStyle w:val="Hyperlink"/>
                          <w:rFonts w:ascii="Times New Roman" w:hAnsi="Times New Roman"/>
                          <w:b/>
                          <w:color w:val="00B0F0"/>
                          <w:sz w:val="18"/>
                          <w:szCs w:val="18"/>
                          <w:u w:val="none"/>
                        </w:rPr>
                        <w:t>i</w:t>
                      </w:r>
                      <w:r w:rsidR="00736A8C">
                        <w:rPr>
                          <w:rStyle w:val="Hyperlink"/>
                          <w:rFonts w:ascii="Times New Roman" w:hAnsi="Times New Roman"/>
                          <w:b/>
                          <w:color w:val="00B0F0"/>
                          <w:sz w:val="18"/>
                          <w:szCs w:val="18"/>
                          <w:u w:val="none"/>
                          <w:lang w:val="id-ID"/>
                        </w:rPr>
                        <w:t>x</w:t>
                      </w:r>
                      <w:r w:rsidRPr="000F2BA3">
                        <w:rPr>
                          <w:rStyle w:val="Hyperlink"/>
                          <w:rFonts w:ascii="Times New Roman" w:hAnsi="Times New Roman"/>
                          <w:b/>
                          <w:color w:val="00B0F0"/>
                          <w:sz w:val="18"/>
                          <w:szCs w:val="18"/>
                          <w:u w:val="none"/>
                        </w:rPr>
                        <w:t>.</w:t>
                      </w:r>
                    </w:hyperlink>
                    <w:r w:rsidR="00736A8C">
                      <w:rPr>
                        <w:rStyle w:val="Hyperlink"/>
                        <w:rFonts w:ascii="Times New Roman" w:hAnsi="Times New Roman"/>
                        <w:b/>
                        <w:color w:val="00B0F0"/>
                        <w:sz w:val="18"/>
                        <w:szCs w:val="18"/>
                        <w:u w:val="none"/>
                        <w:lang w:val="id-ID"/>
                      </w:rPr>
                      <w:t>xxx</w:t>
                    </w:r>
                    <w:r w:rsidRPr="000F2BA3">
                      <w:rPr>
                        <w:rFonts w:ascii="Times New Roman" w:hAnsi="Times New Roman"/>
                        <w:b/>
                        <w:color w:val="00B0F0"/>
                        <w:sz w:val="18"/>
                        <w:szCs w:val="18"/>
                      </w:rPr>
                      <w:t xml:space="preserve"> </w:t>
                    </w:r>
                  </w:p>
                </w:txbxContent>
              </v:textbox>
            </v:shape>
          </w:pict>
        </mc:Fallback>
      </mc:AlternateContent>
    </w:r>
    <w:r w:rsidR="00BD4FA3">
      <w:rPr>
        <w:rFonts w:ascii="Tahoma" w:hAnsi="Tahoma" w:cs="Tahoma"/>
        <w:noProof/>
        <w:color w:val="0D647F"/>
        <w:sz w:val="18"/>
        <w:szCs w:val="18"/>
        <w:lang w:eastAsia="en-US"/>
      </w:rPr>
      <mc:AlternateContent>
        <mc:Choice Requires="wps">
          <w:drawing>
            <wp:anchor distT="0" distB="0" distL="114300" distR="114300" simplePos="0" relativeHeight="251660288" behindDoc="0" locked="0" layoutInCell="1" allowOverlap="1" wp14:anchorId="00053609" wp14:editId="62F695FD">
              <wp:simplePos x="0" y="0"/>
              <wp:positionH relativeFrom="margin">
                <wp:align>center</wp:align>
              </wp:positionH>
              <wp:positionV relativeFrom="paragraph">
                <wp:posOffset>-37465</wp:posOffset>
              </wp:positionV>
              <wp:extent cx="204826" cy="285293"/>
              <wp:effectExtent l="0" t="0" r="0" b="0"/>
              <wp:wrapNone/>
              <wp:docPr id="7" name="Text Box 7"/>
              <wp:cNvGraphicFramePr/>
              <a:graphic xmlns:a="http://schemas.openxmlformats.org/drawingml/2006/main">
                <a:graphicData uri="http://schemas.microsoft.com/office/word/2010/wordprocessingShape">
                  <wps:wsp>
                    <wps:cNvSpPr txBox="1"/>
                    <wps:spPr>
                      <a:xfrm>
                        <a:off x="0" y="0"/>
                        <a:ext cx="204826" cy="285293"/>
                      </a:xfrm>
                      <a:prstGeom prst="octagon">
                        <a:avLst/>
                      </a:prstGeom>
                      <a:noFill/>
                      <a:ln w="6350">
                        <a:noFill/>
                      </a:ln>
                    </wps:spPr>
                    <wps:txbx>
                      <w:txbxContent>
                        <w:p w14:paraId="32DD6213" w14:textId="77777777" w:rsidR="00BD4FA3" w:rsidRPr="005E0568" w:rsidRDefault="001171BB" w:rsidP="00BD4FA3">
                          <w:pPr>
                            <w:ind w:left="-142" w:right="-88"/>
                            <w:jc w:val="center"/>
                            <w:rPr>
                              <w:sz w:val="28"/>
                            </w:rPr>
                          </w:pPr>
                          <w:r>
                            <w:rPr>
                              <w:rStyle w:val="Hyperlink"/>
                              <w:rFonts w:ascii="Times New Roman" w:hAnsi="Times New Roman"/>
                              <w:bCs/>
                              <w:color w:val="948A54" w:themeColor="background2" w:themeShade="80"/>
                              <w:sz w:val="18"/>
                              <w:szCs w:val="16"/>
                              <w:u w:val="none"/>
                              <w:lang w:val="id-ID"/>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Text Box 7" o:spid="_x0000_s1028" type="#_x0000_t10" style="position:absolute;margin-left:0;margin-top:-2.95pt;width:16.15pt;height:22.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" filled="f" stroked="f" strokeweight=".5pt">
              <v:textbox>
                <w:txbxContent>
                  <w:p w14:paraId="32DD6213" w14:textId="77777777" w:rsidR="00BD4FA3" w:rsidRPr="005E0568" w:rsidRDefault="001171BB" w:rsidP="00BD4FA3">
                    <w:pPr>
                      <w:ind w:left="-142" w:right="-88"/>
                      <w:jc w:val="center"/>
                      <w:rPr>
                        <w:sz w:val="28"/>
                      </w:rPr>
                    </w:pPr>
                    <w:r>
                      <w:rPr>
                        <w:rStyle w:val="Hyperlink"/>
                        <w:rFonts w:ascii="Times New Roman" w:hAnsi="Times New Roman"/>
                        <w:bCs/>
                        <w:color w:val="948A54" w:themeColor="background2" w:themeShade="80"/>
                        <w:sz w:val="18"/>
                        <w:szCs w:val="16"/>
                        <w:u w:val="none"/>
                        <w:lang w:val="id-ID"/>
                      </w:rPr>
                      <w:t>1</w:t>
                    </w:r>
                  </w:p>
                </w:txbxContent>
              </v:textbox>
              <w10:wrap anchorx="margin"/>
            </v:shape>
          </w:pict>
        </mc:Fallback>
      </mc:AlternateContent>
    </w:r>
    <w:r w:rsidR="00BD4FA3">
      <w:rPr>
        <w:rFonts w:ascii="Tahoma" w:hAnsi="Tahoma" w:cs="Tahoma"/>
        <w:noProof/>
        <w:color w:val="0D647F"/>
        <w:sz w:val="18"/>
        <w:szCs w:val="18"/>
        <w:shd w:val="clear" w:color="auto" w:fill="FFFFFF"/>
        <w:lang w:eastAsia="en-US"/>
      </w:rPr>
      <w:drawing>
        <wp:inline distT="0" distB="0" distL="0" distR="0" wp14:anchorId="28E4F6E3" wp14:editId="72E019FC">
          <wp:extent cx="655608" cy="229812"/>
          <wp:effectExtent l="0" t="0" r="0" b="0"/>
          <wp:docPr id="16" name="Picture 16"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991" cy="256236"/>
                  </a:xfrm>
                  <a:prstGeom prst="rect">
                    <a:avLst/>
                  </a:prstGeom>
                  <a:noFill/>
                  <a:ln>
                    <a:noFill/>
                  </a:ln>
                </pic:spPr>
              </pic:pic>
            </a:graphicData>
          </a:graphic>
        </wp:inline>
      </w:drawing>
    </w:r>
    <w:r w:rsidR="00BD4FA3">
      <w:rPr>
        <w:rStyle w:val="Hyperlink"/>
        <w:rFonts w:ascii="Times New Roman" w:hAnsi="Times New Roman"/>
        <w:bCs/>
        <w:color w:val="948A54" w:themeColor="background2" w:themeShade="80"/>
        <w:sz w:val="16"/>
        <w:szCs w:val="16"/>
        <w:u w:val="none"/>
        <w:lang w:val="id-ID"/>
      </w:rPr>
      <w:tab/>
    </w:r>
    <w:r w:rsidR="00BD4FA3">
      <w:rPr>
        <w:rFonts w:ascii="Tahoma" w:hAnsi="Tahoma" w:cs="Tahoma"/>
        <w:color w:val="222222"/>
        <w:sz w:val="18"/>
        <w:szCs w:val="18"/>
      </w:rPr>
      <w:br/>
    </w:r>
    <w:r w:rsidR="00BD4FA3" w:rsidRPr="00283697">
      <w:rPr>
        <w:rFonts w:ascii="Times New Roman" w:hAnsi="Times New Roman"/>
        <w:color w:val="222222"/>
        <w:sz w:val="12"/>
        <w:szCs w:val="16"/>
        <w:shd w:val="clear" w:color="auto" w:fill="FFFFFF"/>
      </w:rPr>
      <w:t>This work is licensed under a </w:t>
    </w:r>
    <w:hyperlink r:id="rId5" w:history="1">
      <w:r w:rsidR="00BD4FA3" w:rsidRPr="00283697">
        <w:rPr>
          <w:rStyle w:val="Hyperlink"/>
          <w:rFonts w:ascii="Times New Roman" w:hAnsi="Times New Roman"/>
          <w:color w:val="0D647F"/>
          <w:sz w:val="12"/>
          <w:szCs w:val="16"/>
          <w:shd w:val="clear" w:color="auto" w:fill="FFFFFF"/>
        </w:rPr>
        <w:t>Creative Commons Attribution-ShareAlike 4.0 International License</w:t>
      </w:r>
    </w:hyperlink>
    <w:r w:rsidR="00BD4FA3" w:rsidRPr="00283697">
      <w:rPr>
        <w:rFonts w:ascii="Times New Roman" w:hAnsi="Times New Roman"/>
        <w:color w:val="222222"/>
        <w:sz w:val="12"/>
        <w:szCs w:val="16"/>
        <w:shd w:val="clear" w:color="auto" w:fill="FFFFFF"/>
      </w:rPr>
      <w:t>.</w:t>
    </w:r>
    <w:r w:rsidR="00BD4FA3">
      <w:rPr>
        <w:rFonts w:ascii="Tahoma" w:hAnsi="Tahoma" w:cs="Tahoma"/>
        <w:color w:val="222222"/>
        <w:sz w:val="16"/>
        <w:szCs w:val="16"/>
        <w:shd w:val="clear" w:color="auto" w:fil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BEBCC" w14:textId="77777777" w:rsidR="00C562D8" w:rsidRDefault="00C562D8">
      <w:r>
        <w:separator/>
      </w:r>
    </w:p>
  </w:footnote>
  <w:footnote w:type="continuationSeparator" w:id="0">
    <w:p w14:paraId="09704C1B" w14:textId="77777777" w:rsidR="00C562D8" w:rsidRDefault="00C56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15260" w14:textId="77777777" w:rsidR="000B663C" w:rsidRPr="00132199" w:rsidRDefault="000B663C" w:rsidP="000B663C">
    <w:pPr>
      <w:pStyle w:val="Header"/>
      <w:pBdr>
        <w:bottom w:val="single" w:sz="4" w:space="1" w:color="8496B0"/>
      </w:pBdr>
      <w:tabs>
        <w:tab w:val="clear" w:pos="9360"/>
        <w:tab w:val="right" w:pos="8931"/>
      </w:tabs>
      <w:rPr>
        <w:rFonts w:ascii="Times New Roman" w:hAnsi="Times New Roman"/>
        <w:sz w:val="18"/>
        <w:szCs w:val="16"/>
        <w:lang w:eastAsia="ar-SA"/>
      </w:rPr>
    </w:pPr>
    <w:r w:rsidRPr="00020903">
      <w:rPr>
        <w:rFonts w:ascii="Times New Roman" w:hAnsi="Times New Roman"/>
        <w:sz w:val="18"/>
        <w:szCs w:val="16"/>
      </w:rPr>
      <w:fldChar w:fldCharType="begin"/>
    </w:r>
    <w:r w:rsidRPr="00020903">
      <w:rPr>
        <w:rFonts w:ascii="Times New Roman" w:hAnsi="Times New Roman"/>
        <w:sz w:val="18"/>
        <w:szCs w:val="16"/>
      </w:rPr>
      <w:instrText xml:space="preserve"> PAGE   \* MERGEFORMAT </w:instrText>
    </w:r>
    <w:r w:rsidRPr="00020903">
      <w:rPr>
        <w:rFonts w:ascii="Times New Roman" w:hAnsi="Times New Roman"/>
        <w:sz w:val="18"/>
        <w:szCs w:val="16"/>
      </w:rPr>
      <w:fldChar w:fldCharType="separate"/>
    </w:r>
    <w:r w:rsidR="000C16CB">
      <w:rPr>
        <w:rFonts w:ascii="Times New Roman" w:hAnsi="Times New Roman"/>
        <w:noProof/>
        <w:sz w:val="18"/>
        <w:szCs w:val="16"/>
      </w:rPr>
      <w:t>9</w:t>
    </w:r>
    <w:r w:rsidRPr="00020903">
      <w:rPr>
        <w:rFonts w:ascii="Times New Roman" w:hAnsi="Times New Roman"/>
        <w:sz w:val="18"/>
        <w:szCs w:val="16"/>
      </w:rPr>
      <w:fldChar w:fldCharType="end"/>
    </w:r>
    <w:r w:rsidRPr="00020903">
      <w:rPr>
        <w:rFonts w:ascii="Times New Roman" w:hAnsi="Times New Roman"/>
        <w:sz w:val="18"/>
        <w:szCs w:val="16"/>
      </w:rPr>
      <w:t xml:space="preserve"> | </w:t>
    </w:r>
    <w:r w:rsidRPr="00020903">
      <w:rPr>
        <w:rFonts w:ascii="Times New Roman" w:hAnsi="Times New Roman"/>
        <w:sz w:val="18"/>
        <w:szCs w:val="16"/>
        <w:lang w:eastAsia="ar-SA"/>
      </w:rPr>
      <w:t>VOX EDUKASI</w:t>
    </w:r>
    <w:proofErr w:type="gramStart"/>
    <w:r w:rsidRPr="00020903">
      <w:rPr>
        <w:rFonts w:ascii="Times New Roman" w:hAnsi="Times New Roman"/>
        <w:sz w:val="18"/>
        <w:szCs w:val="16"/>
        <w:lang w:eastAsia="ar-SA"/>
      </w:rPr>
      <w:t>:</w:t>
    </w:r>
    <w:r>
      <w:rPr>
        <w:rFonts w:ascii="Times New Roman" w:hAnsi="Times New Roman"/>
        <w:sz w:val="18"/>
        <w:szCs w:val="16"/>
        <w:lang w:eastAsia="ar-SA"/>
      </w:rPr>
      <w:t>Jurnal</w:t>
    </w:r>
    <w:proofErr w:type="gramEnd"/>
    <w:r>
      <w:rPr>
        <w:rFonts w:ascii="Times New Roman" w:hAnsi="Times New Roman"/>
        <w:sz w:val="18"/>
        <w:szCs w:val="16"/>
        <w:lang w:eastAsia="ar-SA"/>
      </w:rPr>
      <w:t xml:space="preserve"> Ilmiah Ilmu Pendidikan </w:t>
    </w:r>
    <w:r>
      <w:rPr>
        <w:rFonts w:ascii="Times New Roman" w:hAnsi="Times New Roman"/>
        <w:sz w:val="18"/>
        <w:szCs w:val="16"/>
        <w:lang w:eastAsia="ar-SA"/>
      </w:rPr>
      <w:tab/>
    </w:r>
    <w:r>
      <w:rPr>
        <w:rFonts w:ascii="Times New Roman" w:hAnsi="Times New Roman"/>
        <w:sz w:val="18"/>
        <w:szCs w:val="16"/>
        <w:lang w:val="id-ID" w:eastAsia="ar-SA"/>
      </w:rPr>
      <w:tab/>
    </w:r>
    <w:r w:rsidRPr="00020903">
      <w:rPr>
        <w:rFonts w:ascii="Times New Roman" w:hAnsi="Times New Roman"/>
        <w:sz w:val="18"/>
        <w:szCs w:val="16"/>
        <w:lang w:eastAsia="ar-SA"/>
      </w:rPr>
      <w:t xml:space="preserve">Vol </w:t>
    </w:r>
    <w:r>
      <w:rPr>
        <w:rFonts w:ascii="Times New Roman" w:hAnsi="Times New Roman"/>
        <w:sz w:val="18"/>
        <w:szCs w:val="16"/>
        <w:lang w:val="id-ID" w:eastAsia="ar-SA"/>
      </w:rPr>
      <w:t>12</w:t>
    </w:r>
    <w:r w:rsidRPr="00020903">
      <w:rPr>
        <w:rFonts w:ascii="Times New Roman" w:hAnsi="Times New Roman"/>
        <w:sz w:val="18"/>
        <w:szCs w:val="16"/>
        <w:lang w:eastAsia="ar-SA"/>
      </w:rPr>
      <w:t xml:space="preserve"> No</w:t>
    </w:r>
    <w:r>
      <w:rPr>
        <w:rFonts w:ascii="Times New Roman" w:hAnsi="Times New Roman"/>
        <w:sz w:val="18"/>
        <w:szCs w:val="16"/>
        <w:lang w:val="id-ID" w:eastAsia="ar-SA"/>
      </w:rPr>
      <w:t xml:space="preserve"> </w:t>
    </w:r>
    <w:r>
      <w:rPr>
        <w:rFonts w:ascii="Times New Roman" w:hAnsi="Times New Roman"/>
        <w:sz w:val="18"/>
        <w:szCs w:val="16"/>
        <w:lang w:eastAsia="ar-SA"/>
      </w:rPr>
      <w:t>2</w:t>
    </w:r>
    <w:r w:rsidRPr="00020903">
      <w:rPr>
        <w:rFonts w:ascii="Times New Roman" w:hAnsi="Times New Roman"/>
        <w:sz w:val="18"/>
        <w:szCs w:val="16"/>
        <w:lang w:eastAsia="ar-SA"/>
      </w:rPr>
      <w:t xml:space="preserve"> </w:t>
    </w:r>
    <w:r>
      <w:rPr>
        <w:rFonts w:ascii="Times New Roman" w:hAnsi="Times New Roman"/>
        <w:sz w:val="18"/>
        <w:szCs w:val="16"/>
        <w:lang w:eastAsia="ar-SA"/>
      </w:rPr>
      <w:t>Nopember</w:t>
    </w:r>
    <w:r w:rsidRPr="00020903">
      <w:rPr>
        <w:rFonts w:ascii="Times New Roman" w:hAnsi="Times New Roman"/>
        <w:sz w:val="18"/>
        <w:szCs w:val="16"/>
        <w:lang w:eastAsia="ar-SA"/>
      </w:rPr>
      <w:t xml:space="preserve"> 2</w:t>
    </w:r>
    <w:r>
      <w:rPr>
        <w:rFonts w:ascii="Times New Roman" w:hAnsi="Times New Roman"/>
        <w:sz w:val="18"/>
        <w:szCs w:val="16"/>
        <w:lang w:val="id-ID" w:eastAsia="ar-SA"/>
      </w:rPr>
      <w:t>02</w:t>
    </w:r>
    <w:r w:rsidR="00132199">
      <w:rPr>
        <w:rFonts w:ascii="Times New Roman" w:hAnsi="Times New Roman"/>
        <w:sz w:val="18"/>
        <w:szCs w:val="16"/>
        <w:lang w:eastAsia="ar-SA"/>
      </w:rPr>
      <w:t>2</w:t>
    </w:r>
  </w:p>
  <w:p w14:paraId="4F822A4E" w14:textId="77777777" w:rsidR="008F7F25" w:rsidRPr="000B663C" w:rsidRDefault="008F7F25" w:rsidP="000B6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EBE6380"/>
    <w:lvl w:ilvl="0">
      <w:start w:val="1"/>
      <w:numFmt w:val="decimal"/>
      <w:lvlText w:val="%1."/>
      <w:lvlJc w:val="left"/>
      <w:pPr>
        <w:ind w:left="644" w:hanging="360"/>
      </w:pPr>
      <w:rPr>
        <w:rFonts w:hint="default"/>
        <w:b w:val="0"/>
        <w:sz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0000002"/>
    <w:multiLevelType w:val="multilevel"/>
    <w:tmpl w:val="31925EF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0000003"/>
    <w:multiLevelType w:val="multilevel"/>
    <w:tmpl w:val="5AFF20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66807C85"/>
    <w:lvl w:ilvl="0">
      <w:start w:val="1"/>
      <w:numFmt w:val="lowerLetter"/>
      <w:lvlText w:val="%1."/>
      <w:lvlJc w:val="left"/>
      <w:pPr>
        <w:ind w:left="1080" w:hanging="360"/>
      </w:pPr>
      <w:rPr>
        <w:rFonts w:ascii="Calibri" w:hAnsi="Calibri" w:cs="Times New Roman" w:hint="default"/>
        <w:b w:val="0"/>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5"/>
    <w:multiLevelType w:val="multilevel"/>
    <w:tmpl w:val="75690E7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0000006"/>
    <w:multiLevelType w:val="multilevel"/>
    <w:tmpl w:val="773A4034"/>
    <w:lvl w:ilvl="0">
      <w:start w:val="1"/>
      <w:numFmt w:val="decimal"/>
      <w:lvlText w:val="%1."/>
      <w:lvlJc w:val="left"/>
      <w:pPr>
        <w:ind w:left="720" w:hanging="360"/>
      </w:pPr>
      <w:rPr>
        <w:rFonts w:ascii="Calibri" w:hAnsi="Calibri" w:cs="Times New Roman"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781E5EC6"/>
    <w:lvl w:ilvl="0">
      <w:start w:val="1"/>
      <w:numFmt w:val="decimal"/>
      <w:lvlText w:val="%1."/>
      <w:lvlJc w:val="left"/>
      <w:pPr>
        <w:ind w:left="720" w:hanging="360"/>
      </w:pPr>
      <w:rPr>
        <w:rFonts w:ascii="Calibri" w:hAnsi="Calibri" w:cs="Times New Roman"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637E5F"/>
    <w:multiLevelType w:val="hybridMultilevel"/>
    <w:tmpl w:val="B2304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3172753"/>
    <w:multiLevelType w:val="hybridMultilevel"/>
    <w:tmpl w:val="36C2161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nsid w:val="033F39DE"/>
    <w:multiLevelType w:val="hybridMultilevel"/>
    <w:tmpl w:val="64FEF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81A7D99"/>
    <w:multiLevelType w:val="hybridMultilevel"/>
    <w:tmpl w:val="7B4EC74C"/>
    <w:lvl w:ilvl="0" w:tplc="1424F7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nsid w:val="0C666289"/>
    <w:multiLevelType w:val="hybridMultilevel"/>
    <w:tmpl w:val="0504CA38"/>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0B17A69"/>
    <w:multiLevelType w:val="multilevel"/>
    <w:tmpl w:val="0080700A"/>
    <w:lvl w:ilvl="0">
      <w:start w:val="1"/>
      <w:numFmt w:val="lowerLetter"/>
      <w:lvlText w:val="%1."/>
      <w:lvlJc w:val="left"/>
      <w:pPr>
        <w:ind w:left="1080" w:hanging="360"/>
      </w:pPr>
      <w:rPr>
        <w:rFonts w:ascii="Calibri" w:hAnsi="Calibri" w:cs="Times New Roman" w:hint="default"/>
        <w:b w:val="0"/>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0F51A3D"/>
    <w:multiLevelType w:val="hybridMultilevel"/>
    <w:tmpl w:val="9E268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1F3530"/>
    <w:multiLevelType w:val="hybridMultilevel"/>
    <w:tmpl w:val="82600C3E"/>
    <w:lvl w:ilvl="0" w:tplc="A2262D74">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nsid w:val="23A8133B"/>
    <w:multiLevelType w:val="hybridMultilevel"/>
    <w:tmpl w:val="11DA5700"/>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882383C"/>
    <w:multiLevelType w:val="hybridMultilevel"/>
    <w:tmpl w:val="F00805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3100D2E"/>
    <w:multiLevelType w:val="hybridMultilevel"/>
    <w:tmpl w:val="71007DEE"/>
    <w:lvl w:ilvl="0" w:tplc="1424F7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8">
    <w:nsid w:val="45592C6D"/>
    <w:multiLevelType w:val="hybridMultilevel"/>
    <w:tmpl w:val="47F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7F53DC4"/>
    <w:multiLevelType w:val="hybridMultilevel"/>
    <w:tmpl w:val="574A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53F47"/>
    <w:multiLevelType w:val="hybridMultilevel"/>
    <w:tmpl w:val="3808D1CC"/>
    <w:lvl w:ilvl="0" w:tplc="A2262D74">
      <w:start w:val="1"/>
      <w:numFmt w:val="decimal"/>
      <w:lvlText w:val="%1."/>
      <w:lvlJc w:val="left"/>
      <w:pPr>
        <w:ind w:left="724" w:hanging="44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nsid w:val="58044919"/>
    <w:multiLevelType w:val="hybridMultilevel"/>
    <w:tmpl w:val="1EE6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0165D8"/>
    <w:multiLevelType w:val="hybridMultilevel"/>
    <w:tmpl w:val="07000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17B8A"/>
    <w:multiLevelType w:val="hybridMultilevel"/>
    <w:tmpl w:val="838E4CA6"/>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4">
    <w:nsid w:val="75E52460"/>
    <w:multiLevelType w:val="hybridMultilevel"/>
    <w:tmpl w:val="611CE280"/>
    <w:lvl w:ilvl="0" w:tplc="467C8562">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nsid w:val="760D1F9E"/>
    <w:multiLevelType w:val="hybridMultilevel"/>
    <w:tmpl w:val="4C167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AF5A86"/>
    <w:multiLevelType w:val="hybridMultilevel"/>
    <w:tmpl w:val="22D214E2"/>
    <w:lvl w:ilvl="0" w:tplc="B7EEC4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72920C0"/>
    <w:multiLevelType w:val="hybridMultilevel"/>
    <w:tmpl w:val="47FC1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 w:numId="8">
    <w:abstractNumId w:val="12"/>
  </w:num>
  <w:num w:numId="9">
    <w:abstractNumId w:val="16"/>
  </w:num>
  <w:num w:numId="10">
    <w:abstractNumId w:val="11"/>
  </w:num>
  <w:num w:numId="11">
    <w:abstractNumId w:val="26"/>
  </w:num>
  <w:num w:numId="12">
    <w:abstractNumId w:val="20"/>
  </w:num>
  <w:num w:numId="13">
    <w:abstractNumId w:val="14"/>
  </w:num>
  <w:num w:numId="14">
    <w:abstractNumId w:val="10"/>
  </w:num>
  <w:num w:numId="15">
    <w:abstractNumId w:val="17"/>
  </w:num>
  <w:num w:numId="16">
    <w:abstractNumId w:val="15"/>
  </w:num>
  <w:num w:numId="17">
    <w:abstractNumId w:val="23"/>
  </w:num>
  <w:num w:numId="18">
    <w:abstractNumId w:val="7"/>
  </w:num>
  <w:num w:numId="19">
    <w:abstractNumId w:val="24"/>
  </w:num>
  <w:num w:numId="20">
    <w:abstractNumId w:val="27"/>
  </w:num>
  <w:num w:numId="21">
    <w:abstractNumId w:val="9"/>
  </w:num>
  <w:num w:numId="22">
    <w:abstractNumId w:val="18"/>
  </w:num>
  <w:num w:numId="23">
    <w:abstractNumId w:val="13"/>
  </w:num>
  <w:num w:numId="24">
    <w:abstractNumId w:val="25"/>
  </w:num>
  <w:num w:numId="25">
    <w:abstractNumId w:val="22"/>
  </w:num>
  <w:num w:numId="26">
    <w:abstractNumId w:val="8"/>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25"/>
    <w:rsid w:val="00016846"/>
    <w:rsid w:val="00020903"/>
    <w:rsid w:val="000556E8"/>
    <w:rsid w:val="000B663C"/>
    <w:rsid w:val="000C16CB"/>
    <w:rsid w:val="000E5D0A"/>
    <w:rsid w:val="000F2AF5"/>
    <w:rsid w:val="000F2BA3"/>
    <w:rsid w:val="001171BB"/>
    <w:rsid w:val="00123871"/>
    <w:rsid w:val="00132199"/>
    <w:rsid w:val="00161187"/>
    <w:rsid w:val="001722AE"/>
    <w:rsid w:val="001D190F"/>
    <w:rsid w:val="001E522D"/>
    <w:rsid w:val="00212751"/>
    <w:rsid w:val="00283B0F"/>
    <w:rsid w:val="00285329"/>
    <w:rsid w:val="00290C47"/>
    <w:rsid w:val="002B5EBC"/>
    <w:rsid w:val="0030540A"/>
    <w:rsid w:val="003226E3"/>
    <w:rsid w:val="0033317D"/>
    <w:rsid w:val="0033370D"/>
    <w:rsid w:val="00351997"/>
    <w:rsid w:val="00356E79"/>
    <w:rsid w:val="003B6660"/>
    <w:rsid w:val="003B7113"/>
    <w:rsid w:val="003C04E6"/>
    <w:rsid w:val="003D4AFE"/>
    <w:rsid w:val="003E7859"/>
    <w:rsid w:val="004046BC"/>
    <w:rsid w:val="004320D1"/>
    <w:rsid w:val="004427FC"/>
    <w:rsid w:val="0044573A"/>
    <w:rsid w:val="0047200A"/>
    <w:rsid w:val="00487B5E"/>
    <w:rsid w:val="004F125E"/>
    <w:rsid w:val="004F79F0"/>
    <w:rsid w:val="00520B72"/>
    <w:rsid w:val="00533DB4"/>
    <w:rsid w:val="00577F99"/>
    <w:rsid w:val="005B1D91"/>
    <w:rsid w:val="005B6C51"/>
    <w:rsid w:val="005E0568"/>
    <w:rsid w:val="005F6592"/>
    <w:rsid w:val="00612A51"/>
    <w:rsid w:val="0065335E"/>
    <w:rsid w:val="00660BAC"/>
    <w:rsid w:val="006631BC"/>
    <w:rsid w:val="00663673"/>
    <w:rsid w:val="006942E3"/>
    <w:rsid w:val="00695DFF"/>
    <w:rsid w:val="006A43AF"/>
    <w:rsid w:val="006B01FB"/>
    <w:rsid w:val="006B60B1"/>
    <w:rsid w:val="006C1E4D"/>
    <w:rsid w:val="006D17C4"/>
    <w:rsid w:val="006E1B25"/>
    <w:rsid w:val="006F3240"/>
    <w:rsid w:val="00736A8C"/>
    <w:rsid w:val="0074689A"/>
    <w:rsid w:val="00764361"/>
    <w:rsid w:val="007968AE"/>
    <w:rsid w:val="007B14EA"/>
    <w:rsid w:val="007C15CF"/>
    <w:rsid w:val="007D6D88"/>
    <w:rsid w:val="007E02FF"/>
    <w:rsid w:val="007E6392"/>
    <w:rsid w:val="00836050"/>
    <w:rsid w:val="0085341A"/>
    <w:rsid w:val="0085742B"/>
    <w:rsid w:val="008B2B89"/>
    <w:rsid w:val="008D5EA4"/>
    <w:rsid w:val="008E758E"/>
    <w:rsid w:val="008F7F25"/>
    <w:rsid w:val="00912F94"/>
    <w:rsid w:val="00932F9F"/>
    <w:rsid w:val="00947020"/>
    <w:rsid w:val="00975D91"/>
    <w:rsid w:val="009852DA"/>
    <w:rsid w:val="00997991"/>
    <w:rsid w:val="009A2FBD"/>
    <w:rsid w:val="009A5921"/>
    <w:rsid w:val="009A5BA5"/>
    <w:rsid w:val="009A63E8"/>
    <w:rsid w:val="009B24E8"/>
    <w:rsid w:val="009C5EE9"/>
    <w:rsid w:val="009D79C6"/>
    <w:rsid w:val="009E6597"/>
    <w:rsid w:val="00A00835"/>
    <w:rsid w:val="00A068C1"/>
    <w:rsid w:val="00A2178B"/>
    <w:rsid w:val="00A65D04"/>
    <w:rsid w:val="00A97677"/>
    <w:rsid w:val="00AB1CB9"/>
    <w:rsid w:val="00AC5853"/>
    <w:rsid w:val="00AD0778"/>
    <w:rsid w:val="00B011DE"/>
    <w:rsid w:val="00B01EB0"/>
    <w:rsid w:val="00B0282E"/>
    <w:rsid w:val="00B134CD"/>
    <w:rsid w:val="00B25B7B"/>
    <w:rsid w:val="00B260E1"/>
    <w:rsid w:val="00B36A60"/>
    <w:rsid w:val="00B436C6"/>
    <w:rsid w:val="00B43856"/>
    <w:rsid w:val="00B443DF"/>
    <w:rsid w:val="00B70821"/>
    <w:rsid w:val="00B76369"/>
    <w:rsid w:val="00B76654"/>
    <w:rsid w:val="00BA780C"/>
    <w:rsid w:val="00BA7A1B"/>
    <w:rsid w:val="00BD1036"/>
    <w:rsid w:val="00BD4FA3"/>
    <w:rsid w:val="00BF2BC7"/>
    <w:rsid w:val="00BF58E7"/>
    <w:rsid w:val="00C04C9A"/>
    <w:rsid w:val="00C14118"/>
    <w:rsid w:val="00C2455E"/>
    <w:rsid w:val="00C30DDB"/>
    <w:rsid w:val="00C32E66"/>
    <w:rsid w:val="00C562D8"/>
    <w:rsid w:val="00C75D20"/>
    <w:rsid w:val="00CC0170"/>
    <w:rsid w:val="00CC2565"/>
    <w:rsid w:val="00CE120F"/>
    <w:rsid w:val="00D0620D"/>
    <w:rsid w:val="00D2261E"/>
    <w:rsid w:val="00D27159"/>
    <w:rsid w:val="00D6321C"/>
    <w:rsid w:val="00D9365D"/>
    <w:rsid w:val="00DC01B4"/>
    <w:rsid w:val="00DC148E"/>
    <w:rsid w:val="00E836BF"/>
    <w:rsid w:val="00E95879"/>
    <w:rsid w:val="00EC777B"/>
    <w:rsid w:val="00EE639C"/>
    <w:rsid w:val="00EF4087"/>
    <w:rsid w:val="00F04DAF"/>
    <w:rsid w:val="00F6285A"/>
    <w:rsid w:val="00F76CED"/>
    <w:rsid w:val="00F84820"/>
    <w:rsid w:val="00FA1BE9"/>
    <w:rsid w:val="00FA1EA3"/>
    <w:rsid w:val="00FC0E3B"/>
    <w:rsid w:val="00FC1DE7"/>
    <w:rsid w:val="00FD3318"/>
    <w:rsid w:val="00FE42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3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uiPriority w:val="9"/>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uiPriority w:val="99"/>
    <w:pPr>
      <w:spacing w:after="120"/>
      <w:ind w:left="360"/>
    </w:p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rPr>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uiPriority w:val="99"/>
    <w:pPr>
      <w:spacing w:before="100" w:beforeAutospacing="1" w:after="100" w:afterAutospacing="1"/>
    </w:pPr>
    <w:rPr>
      <w:szCs w:val="24"/>
      <w:lang w:val="id-ID" w:eastAsia="id-ID"/>
    </w:rPr>
  </w:style>
  <w:style w:type="paragraph" w:styleId="Title">
    <w:name w:val="Title"/>
    <w:basedOn w:val="Normal"/>
    <w:link w:val="TitleChar"/>
    <w:qFormat/>
    <w:pPr>
      <w:jc w:val="center"/>
    </w:pPr>
    <w:rPr>
      <w:b/>
      <w:sz w:val="20"/>
      <w:szCs w:val="24"/>
    </w:r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HTMLCite">
    <w:name w:val="HTML Cite"/>
    <w:uiPriority w:val="99"/>
    <w:rPr>
      <w:i/>
      <w:iCs/>
    </w:rPr>
  </w:style>
  <w:style w:type="character" w:customStyle="1" w:styleId="BodyTextChar">
    <w:name w:val="Body Text Char"/>
    <w:link w:val="BodyText"/>
    <w:uiPriority w:val="99"/>
    <w:rPr>
      <w:rFonts w:eastAsia="Times New Roman"/>
      <w:szCs w:val="20"/>
    </w:rPr>
  </w:style>
  <w:style w:type="character" w:customStyle="1" w:styleId="FooterChar1">
    <w:name w:val="Footer Char1"/>
    <w:uiPriority w:val="99"/>
    <w:rPr>
      <w:rFonts w:eastAsia="Times New Roman"/>
      <w:szCs w:val="20"/>
    </w:rPr>
  </w:style>
  <w:style w:type="character" w:customStyle="1" w:styleId="Heading1Char">
    <w:name w:val="Heading 1 Char"/>
    <w:link w:val="Heading1"/>
    <w:uiPriority w:val="9"/>
    <w:rPr>
      <w:rFonts w:eastAsia="Times New Roman"/>
      <w:b/>
      <w:i/>
      <w:sz w:val="40"/>
      <w:szCs w:val="20"/>
    </w:rPr>
  </w:style>
  <w:style w:type="character" w:customStyle="1" w:styleId="FooterChar">
    <w:name w:val="Footer Char"/>
    <w:link w:val="Footer"/>
    <w:uiPriority w:val="99"/>
    <w:rPr>
      <w:rFonts w:eastAsia="Times New Roman"/>
    </w:rPr>
  </w:style>
  <w:style w:type="character" w:customStyle="1" w:styleId="Heading2Char">
    <w:name w:val="Heading 2 Char"/>
    <w:link w:val="Heading2"/>
    <w:rPr>
      <w:rFonts w:eastAsia="Times New Roman"/>
      <w:b/>
      <w:sz w:val="32"/>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BalloonTextChar">
    <w:name w:val="Balloon Text Char"/>
    <w:link w:val="BalloonText"/>
    <w:uiPriority w:val="99"/>
    <w:rPr>
      <w:rFonts w:ascii="Tahoma" w:eastAsia="Times New Roman" w:hAnsi="Tahoma" w:cs="Tahoma"/>
      <w:sz w:val="16"/>
      <w:szCs w:val="16"/>
    </w:rPr>
  </w:style>
  <w:style w:type="character" w:customStyle="1" w:styleId="ListParagraphChar">
    <w:name w:val="List Paragraph Char"/>
    <w:aliases w:val="Medium Grid 1 - Accent 21 Char,Body of text+1 Char,Body of text+2 Char,Body of text+3 Char,List Paragraph11 Char,Heading 11 Char,Heading 12 Char,Heading 121 Char,Heading 13 Char,Heading 14 Char,Body of textCxSp Char,soal jawab Char"/>
    <w:link w:val="ListParagraph"/>
    <w:uiPriority w:val="34"/>
    <w:qFormat/>
    <w:rPr>
      <w:rFonts w:eastAsia="Times New Roman"/>
      <w:szCs w:val="20"/>
    </w:rPr>
  </w:style>
  <w:style w:type="paragraph" w:styleId="ListParagraph">
    <w:name w:val="List Paragraph"/>
    <w:aliases w:val="Medium Grid 1 - Accent 21,Body of text+1,Body of text+2,Body of text+3,List Paragraph11,Heading 11,Heading 12,Heading 121,Heading 13,Heading 14,Body of textCxSp,soal jawab"/>
    <w:basedOn w:val="Normal"/>
    <w:link w:val="ListParagraphChar"/>
    <w:uiPriority w:val="34"/>
    <w:qFormat/>
    <w:pPr>
      <w:ind w:left="720"/>
      <w:contextualSpacing/>
    </w:pPr>
  </w:style>
  <w:style w:type="character" w:customStyle="1" w:styleId="apple-converted-space">
    <w:name w:val="apple-converted-space"/>
    <w:basedOn w:val="DefaultParagraphFont"/>
  </w:style>
  <w:style w:type="character" w:customStyle="1" w:styleId="BodyTextIndentChar">
    <w:name w:val="Body Text Indent Char"/>
    <w:link w:val="BodyTextIndent"/>
    <w:uiPriority w:val="99"/>
    <w:rPr>
      <w:rFonts w:eastAsia="Times New Roman"/>
      <w:szCs w:val="20"/>
    </w:rPr>
  </w:style>
  <w:style w:type="character" w:customStyle="1" w:styleId="TitleChar">
    <w:name w:val="Title Char"/>
    <w:link w:val="Title"/>
    <w:rPr>
      <w:rFonts w:eastAsia="Times New Roman"/>
      <w:b/>
      <w:sz w:val="20"/>
    </w:rPr>
  </w:style>
  <w:style w:type="character" w:customStyle="1" w:styleId="UnresolvedMention1">
    <w:name w:val="Unresolved Mention1"/>
    <w:uiPriority w:val="99"/>
    <w:rPr>
      <w:color w:val="605E5C"/>
      <w:shd w:val="clear" w:color="auto" w:fill="E1DFDD"/>
    </w:rPr>
  </w:style>
  <w:style w:type="character" w:customStyle="1" w:styleId="HeaderChar">
    <w:name w:val="Header Char"/>
    <w:link w:val="Header"/>
    <w:uiPriority w:val="99"/>
    <w:rPr>
      <w:rFonts w:eastAsia="Times New Roman"/>
      <w:szCs w:val="20"/>
    </w:rPr>
  </w:style>
  <w:style w:type="character" w:customStyle="1" w:styleId="Heading3Char">
    <w:name w:val="Heading 3 Char"/>
    <w:link w:val="Heading3"/>
    <w:uiPriority w:val="9"/>
    <w:qFormat/>
    <w:rPr>
      <w:rFonts w:ascii="Cambria" w:eastAsia="Times New Roman" w:hAnsi="Cambria" w:cs="Times New Roman"/>
      <w:b/>
      <w:bCs/>
      <w:color w:val="4F81BD"/>
      <w:szCs w:val="20"/>
    </w:rPr>
  </w:style>
  <w:style w:type="paragraph" w:customStyle="1" w:styleId="ICTSBodyText">
    <w:name w:val="ICTS_BodyText"/>
    <w:basedOn w:val="BodyText"/>
    <w:qFormat/>
  </w:style>
  <w:style w:type="paragraph" w:customStyle="1" w:styleId="PageNumber1">
    <w:name w:val="Page Number1"/>
    <w:basedOn w:val="Normal"/>
    <w:pPr>
      <w:suppressAutoHyphens/>
      <w:jc w:val="center"/>
    </w:pPr>
    <w:rPr>
      <w:rFonts w:ascii="Times" w:hAnsi="Times"/>
      <w:lang w:eastAsia="ar-SA"/>
    </w:rPr>
  </w:style>
  <w:style w:type="paragraph" w:customStyle="1" w:styleId="Bibliographyfdf638f5-3206-4673-bf7f-75e9c3be7a6e">
    <w:name w:val="Bibliography_fdf638f5-3206-4673-bf7f-75e9c3be7a6e"/>
    <w:basedOn w:val="Normal"/>
    <w:next w:val="Normal"/>
    <w:uiPriority w:val="37"/>
    <w:pPr>
      <w:spacing w:after="200" w:line="276" w:lineRule="auto"/>
    </w:pPr>
    <w:rPr>
      <w:rFonts w:eastAsia="Calibri"/>
      <w:sz w:val="22"/>
      <w:szCs w:val="22"/>
    </w:rPr>
  </w:style>
  <w:style w:type="character" w:customStyle="1" w:styleId="CommentTextChar">
    <w:name w:val="Comment Text Char"/>
    <w:link w:val="CommentText"/>
    <w:uiPriority w:val="99"/>
    <w:rPr>
      <w:rFonts w:eastAsia="Times New Roman"/>
      <w:lang w:val="en-US" w:eastAsia="en-US"/>
    </w:rPr>
  </w:style>
  <w:style w:type="character" w:customStyle="1" w:styleId="CommentSubjectChar">
    <w:name w:val="Comment Subject Char"/>
    <w:link w:val="CommentSubject"/>
    <w:uiPriority w:val="99"/>
    <w:rPr>
      <w:rFonts w:eastAsia="Times New Roman"/>
      <w:b/>
      <w:bCs/>
      <w:lang w:val="en-US" w:eastAsia="en-US"/>
    </w:rPr>
  </w:style>
  <w:style w:type="paragraph" w:customStyle="1" w:styleId="TableParagraph">
    <w:name w:val="Table Paragraph"/>
    <w:basedOn w:val="Normal"/>
    <w:uiPriority w:val="1"/>
    <w:qFormat/>
    <w:rsid w:val="009B24E8"/>
    <w:pPr>
      <w:widowControl w:val="0"/>
      <w:autoSpaceDE w:val="0"/>
      <w:autoSpaceDN w:val="0"/>
    </w:pPr>
    <w:rPr>
      <w:rFonts w:ascii="Times New Roman" w:hAnsi="Times New Roman"/>
      <w:sz w:val="22"/>
      <w:szCs w:val="22"/>
    </w:rPr>
  </w:style>
  <w:style w:type="character" w:customStyle="1" w:styleId="overflow-hidden">
    <w:name w:val="overflow-hidden"/>
    <w:basedOn w:val="DefaultParagraphFont"/>
    <w:rsid w:val="003D4AFE"/>
  </w:style>
  <w:style w:type="paragraph" w:styleId="Bibliography">
    <w:name w:val="Bibliography"/>
    <w:basedOn w:val="Normal"/>
    <w:next w:val="Normal"/>
    <w:uiPriority w:val="37"/>
    <w:unhideWhenUsed/>
    <w:rsid w:val="00D9365D"/>
    <w:pPr>
      <w:spacing w:after="160" w:line="259" w:lineRule="auto"/>
    </w:pPr>
    <w:rPr>
      <w:rFonts w:asciiTheme="minorHAnsi" w:eastAsiaTheme="minorHAnsi" w:hAnsiTheme="minorHAnsi" w:cstheme="minorBidi"/>
      <w:sz w:val="22"/>
      <w:szCs w:val="22"/>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rPr>
  </w:style>
  <w:style w:type="paragraph" w:styleId="Heading1">
    <w:name w:val="heading 1"/>
    <w:basedOn w:val="Normal"/>
    <w:next w:val="Normal"/>
    <w:link w:val="Heading1Char"/>
    <w:uiPriority w:val="9"/>
    <w:qFormat/>
    <w:pPr>
      <w:keepNext/>
      <w:outlineLvl w:val="0"/>
    </w:pPr>
    <w:rPr>
      <w:b/>
      <w:i/>
      <w:sz w:val="40"/>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uiPriority w:val="99"/>
    <w:pPr>
      <w:spacing w:after="120"/>
      <w:ind w:left="360"/>
    </w:p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Normal"/>
    <w:link w:val="FooterChar"/>
    <w:uiPriority w:val="99"/>
    <w:pPr>
      <w:tabs>
        <w:tab w:val="center" w:pos="4320"/>
        <w:tab w:val="right" w:pos="8640"/>
      </w:tabs>
    </w:pPr>
    <w:rPr>
      <w:szCs w:val="24"/>
    </w:r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uiPriority w:val="99"/>
    <w:pPr>
      <w:spacing w:before="100" w:beforeAutospacing="1" w:after="100" w:afterAutospacing="1"/>
    </w:pPr>
    <w:rPr>
      <w:szCs w:val="24"/>
      <w:lang w:val="id-ID" w:eastAsia="id-ID"/>
    </w:rPr>
  </w:style>
  <w:style w:type="paragraph" w:styleId="Title">
    <w:name w:val="Title"/>
    <w:basedOn w:val="Normal"/>
    <w:link w:val="TitleChar"/>
    <w:qFormat/>
    <w:pPr>
      <w:jc w:val="center"/>
    </w:pPr>
    <w:rPr>
      <w:b/>
      <w:sz w:val="20"/>
      <w:szCs w:val="24"/>
    </w:r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HTMLCite">
    <w:name w:val="HTML Cite"/>
    <w:uiPriority w:val="99"/>
    <w:rPr>
      <w:i/>
      <w:iCs/>
    </w:rPr>
  </w:style>
  <w:style w:type="character" w:customStyle="1" w:styleId="BodyTextChar">
    <w:name w:val="Body Text Char"/>
    <w:link w:val="BodyText"/>
    <w:uiPriority w:val="99"/>
    <w:rPr>
      <w:rFonts w:eastAsia="Times New Roman"/>
      <w:szCs w:val="20"/>
    </w:rPr>
  </w:style>
  <w:style w:type="character" w:customStyle="1" w:styleId="FooterChar1">
    <w:name w:val="Footer Char1"/>
    <w:uiPriority w:val="99"/>
    <w:rPr>
      <w:rFonts w:eastAsia="Times New Roman"/>
      <w:szCs w:val="20"/>
    </w:rPr>
  </w:style>
  <w:style w:type="character" w:customStyle="1" w:styleId="Heading1Char">
    <w:name w:val="Heading 1 Char"/>
    <w:link w:val="Heading1"/>
    <w:uiPriority w:val="9"/>
    <w:rPr>
      <w:rFonts w:eastAsia="Times New Roman"/>
      <w:b/>
      <w:i/>
      <w:sz w:val="40"/>
      <w:szCs w:val="20"/>
    </w:rPr>
  </w:style>
  <w:style w:type="character" w:customStyle="1" w:styleId="FooterChar">
    <w:name w:val="Footer Char"/>
    <w:link w:val="Footer"/>
    <w:uiPriority w:val="99"/>
    <w:rPr>
      <w:rFonts w:eastAsia="Times New Roman"/>
    </w:rPr>
  </w:style>
  <w:style w:type="character" w:customStyle="1" w:styleId="Heading2Char">
    <w:name w:val="Heading 2 Char"/>
    <w:link w:val="Heading2"/>
    <w:rPr>
      <w:rFonts w:eastAsia="Times New Roman"/>
      <w:b/>
      <w:sz w:val="32"/>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BalloonTextChar">
    <w:name w:val="Balloon Text Char"/>
    <w:link w:val="BalloonText"/>
    <w:uiPriority w:val="99"/>
    <w:rPr>
      <w:rFonts w:ascii="Tahoma" w:eastAsia="Times New Roman" w:hAnsi="Tahoma" w:cs="Tahoma"/>
      <w:sz w:val="16"/>
      <w:szCs w:val="16"/>
    </w:rPr>
  </w:style>
  <w:style w:type="character" w:customStyle="1" w:styleId="ListParagraphChar">
    <w:name w:val="List Paragraph Char"/>
    <w:aliases w:val="Medium Grid 1 - Accent 21 Char,Body of text+1 Char,Body of text+2 Char,Body of text+3 Char,List Paragraph11 Char,Heading 11 Char,Heading 12 Char,Heading 121 Char,Heading 13 Char,Heading 14 Char,Body of textCxSp Char,soal jawab Char"/>
    <w:link w:val="ListParagraph"/>
    <w:uiPriority w:val="34"/>
    <w:qFormat/>
    <w:rPr>
      <w:rFonts w:eastAsia="Times New Roman"/>
      <w:szCs w:val="20"/>
    </w:rPr>
  </w:style>
  <w:style w:type="paragraph" w:styleId="ListParagraph">
    <w:name w:val="List Paragraph"/>
    <w:aliases w:val="Medium Grid 1 - Accent 21,Body of text+1,Body of text+2,Body of text+3,List Paragraph11,Heading 11,Heading 12,Heading 121,Heading 13,Heading 14,Body of textCxSp,soal jawab"/>
    <w:basedOn w:val="Normal"/>
    <w:link w:val="ListParagraphChar"/>
    <w:uiPriority w:val="34"/>
    <w:qFormat/>
    <w:pPr>
      <w:ind w:left="720"/>
      <w:contextualSpacing/>
    </w:pPr>
  </w:style>
  <w:style w:type="character" w:customStyle="1" w:styleId="apple-converted-space">
    <w:name w:val="apple-converted-space"/>
    <w:basedOn w:val="DefaultParagraphFont"/>
  </w:style>
  <w:style w:type="character" w:customStyle="1" w:styleId="BodyTextIndentChar">
    <w:name w:val="Body Text Indent Char"/>
    <w:link w:val="BodyTextIndent"/>
    <w:uiPriority w:val="99"/>
    <w:rPr>
      <w:rFonts w:eastAsia="Times New Roman"/>
      <w:szCs w:val="20"/>
    </w:rPr>
  </w:style>
  <w:style w:type="character" w:customStyle="1" w:styleId="TitleChar">
    <w:name w:val="Title Char"/>
    <w:link w:val="Title"/>
    <w:rPr>
      <w:rFonts w:eastAsia="Times New Roman"/>
      <w:b/>
      <w:sz w:val="20"/>
    </w:rPr>
  </w:style>
  <w:style w:type="character" w:customStyle="1" w:styleId="UnresolvedMention1">
    <w:name w:val="Unresolved Mention1"/>
    <w:uiPriority w:val="99"/>
    <w:rPr>
      <w:color w:val="605E5C"/>
      <w:shd w:val="clear" w:color="auto" w:fill="E1DFDD"/>
    </w:rPr>
  </w:style>
  <w:style w:type="character" w:customStyle="1" w:styleId="HeaderChar">
    <w:name w:val="Header Char"/>
    <w:link w:val="Header"/>
    <w:uiPriority w:val="99"/>
    <w:rPr>
      <w:rFonts w:eastAsia="Times New Roman"/>
      <w:szCs w:val="20"/>
    </w:rPr>
  </w:style>
  <w:style w:type="character" w:customStyle="1" w:styleId="Heading3Char">
    <w:name w:val="Heading 3 Char"/>
    <w:link w:val="Heading3"/>
    <w:uiPriority w:val="9"/>
    <w:qFormat/>
    <w:rPr>
      <w:rFonts w:ascii="Cambria" w:eastAsia="Times New Roman" w:hAnsi="Cambria" w:cs="Times New Roman"/>
      <w:b/>
      <w:bCs/>
      <w:color w:val="4F81BD"/>
      <w:szCs w:val="20"/>
    </w:rPr>
  </w:style>
  <w:style w:type="paragraph" w:customStyle="1" w:styleId="ICTSBodyText">
    <w:name w:val="ICTS_BodyText"/>
    <w:basedOn w:val="BodyText"/>
    <w:qFormat/>
  </w:style>
  <w:style w:type="paragraph" w:customStyle="1" w:styleId="PageNumber1">
    <w:name w:val="Page Number1"/>
    <w:basedOn w:val="Normal"/>
    <w:pPr>
      <w:suppressAutoHyphens/>
      <w:jc w:val="center"/>
    </w:pPr>
    <w:rPr>
      <w:rFonts w:ascii="Times" w:hAnsi="Times"/>
      <w:lang w:eastAsia="ar-SA"/>
    </w:rPr>
  </w:style>
  <w:style w:type="paragraph" w:customStyle="1" w:styleId="Bibliographyfdf638f5-3206-4673-bf7f-75e9c3be7a6e">
    <w:name w:val="Bibliography_fdf638f5-3206-4673-bf7f-75e9c3be7a6e"/>
    <w:basedOn w:val="Normal"/>
    <w:next w:val="Normal"/>
    <w:uiPriority w:val="37"/>
    <w:pPr>
      <w:spacing w:after="200" w:line="276" w:lineRule="auto"/>
    </w:pPr>
    <w:rPr>
      <w:rFonts w:eastAsia="Calibri"/>
      <w:sz w:val="22"/>
      <w:szCs w:val="22"/>
    </w:rPr>
  </w:style>
  <w:style w:type="character" w:customStyle="1" w:styleId="CommentTextChar">
    <w:name w:val="Comment Text Char"/>
    <w:link w:val="CommentText"/>
    <w:uiPriority w:val="99"/>
    <w:rPr>
      <w:rFonts w:eastAsia="Times New Roman"/>
      <w:lang w:val="en-US" w:eastAsia="en-US"/>
    </w:rPr>
  </w:style>
  <w:style w:type="character" w:customStyle="1" w:styleId="CommentSubjectChar">
    <w:name w:val="Comment Subject Char"/>
    <w:link w:val="CommentSubject"/>
    <w:uiPriority w:val="99"/>
    <w:rPr>
      <w:rFonts w:eastAsia="Times New Roman"/>
      <w:b/>
      <w:bCs/>
      <w:lang w:val="en-US" w:eastAsia="en-US"/>
    </w:rPr>
  </w:style>
  <w:style w:type="paragraph" w:customStyle="1" w:styleId="TableParagraph">
    <w:name w:val="Table Paragraph"/>
    <w:basedOn w:val="Normal"/>
    <w:uiPriority w:val="1"/>
    <w:qFormat/>
    <w:rsid w:val="009B24E8"/>
    <w:pPr>
      <w:widowControl w:val="0"/>
      <w:autoSpaceDE w:val="0"/>
      <w:autoSpaceDN w:val="0"/>
    </w:pPr>
    <w:rPr>
      <w:rFonts w:ascii="Times New Roman" w:hAnsi="Times New Roman"/>
      <w:sz w:val="22"/>
      <w:szCs w:val="22"/>
    </w:rPr>
  </w:style>
  <w:style w:type="character" w:customStyle="1" w:styleId="overflow-hidden">
    <w:name w:val="overflow-hidden"/>
    <w:basedOn w:val="DefaultParagraphFont"/>
    <w:rsid w:val="003D4AFE"/>
  </w:style>
  <w:style w:type="paragraph" w:styleId="Bibliography">
    <w:name w:val="Bibliography"/>
    <w:basedOn w:val="Normal"/>
    <w:next w:val="Normal"/>
    <w:uiPriority w:val="37"/>
    <w:unhideWhenUsed/>
    <w:rsid w:val="00D9365D"/>
    <w:pPr>
      <w:spacing w:after="160" w:line="259" w:lineRule="auto"/>
    </w:pPr>
    <w:rPr>
      <w:rFonts w:asciiTheme="minorHAnsi" w:eastAsiaTheme="minorHAnsi" w:hAnsiTheme="minorHAnsi" w:cstheme="minorBid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6831">
      <w:bodyDiv w:val="1"/>
      <w:marLeft w:val="0"/>
      <w:marRight w:val="0"/>
      <w:marTop w:val="0"/>
      <w:marBottom w:val="0"/>
      <w:divBdr>
        <w:top w:val="none" w:sz="0" w:space="0" w:color="auto"/>
        <w:left w:val="none" w:sz="0" w:space="0" w:color="auto"/>
        <w:bottom w:val="none" w:sz="0" w:space="0" w:color="auto"/>
        <w:right w:val="none" w:sz="0" w:space="0" w:color="auto"/>
      </w:divBdr>
      <w:divsChild>
        <w:div w:id="1906211863">
          <w:marLeft w:val="0"/>
          <w:marRight w:val="0"/>
          <w:marTop w:val="0"/>
          <w:marBottom w:val="0"/>
          <w:divBdr>
            <w:top w:val="none" w:sz="0" w:space="0" w:color="auto"/>
            <w:left w:val="none" w:sz="0" w:space="0" w:color="auto"/>
            <w:bottom w:val="none" w:sz="0" w:space="0" w:color="auto"/>
            <w:right w:val="none" w:sz="0" w:space="0" w:color="auto"/>
          </w:divBdr>
          <w:divsChild>
            <w:div w:id="1509826535">
              <w:marLeft w:val="0"/>
              <w:marRight w:val="0"/>
              <w:marTop w:val="0"/>
              <w:marBottom w:val="0"/>
              <w:divBdr>
                <w:top w:val="none" w:sz="0" w:space="0" w:color="auto"/>
                <w:left w:val="none" w:sz="0" w:space="0" w:color="auto"/>
                <w:bottom w:val="none" w:sz="0" w:space="0" w:color="auto"/>
                <w:right w:val="none" w:sz="0" w:space="0" w:color="auto"/>
              </w:divBdr>
              <w:divsChild>
                <w:div w:id="582950753">
                  <w:marLeft w:val="0"/>
                  <w:marRight w:val="0"/>
                  <w:marTop w:val="0"/>
                  <w:marBottom w:val="0"/>
                  <w:divBdr>
                    <w:top w:val="none" w:sz="0" w:space="0" w:color="auto"/>
                    <w:left w:val="none" w:sz="0" w:space="0" w:color="auto"/>
                    <w:bottom w:val="none" w:sz="0" w:space="0" w:color="auto"/>
                    <w:right w:val="none" w:sz="0" w:space="0" w:color="auto"/>
                  </w:divBdr>
                  <w:divsChild>
                    <w:div w:id="20934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2104">
          <w:marLeft w:val="0"/>
          <w:marRight w:val="0"/>
          <w:marTop w:val="0"/>
          <w:marBottom w:val="0"/>
          <w:divBdr>
            <w:top w:val="none" w:sz="0" w:space="0" w:color="auto"/>
            <w:left w:val="none" w:sz="0" w:space="0" w:color="auto"/>
            <w:bottom w:val="none" w:sz="0" w:space="0" w:color="auto"/>
            <w:right w:val="none" w:sz="0" w:space="0" w:color="auto"/>
          </w:divBdr>
          <w:divsChild>
            <w:div w:id="1116098414">
              <w:marLeft w:val="0"/>
              <w:marRight w:val="0"/>
              <w:marTop w:val="0"/>
              <w:marBottom w:val="0"/>
              <w:divBdr>
                <w:top w:val="none" w:sz="0" w:space="0" w:color="auto"/>
                <w:left w:val="none" w:sz="0" w:space="0" w:color="auto"/>
                <w:bottom w:val="none" w:sz="0" w:space="0" w:color="auto"/>
                <w:right w:val="none" w:sz="0" w:space="0" w:color="auto"/>
              </w:divBdr>
              <w:divsChild>
                <w:div w:id="215314585">
                  <w:marLeft w:val="0"/>
                  <w:marRight w:val="0"/>
                  <w:marTop w:val="0"/>
                  <w:marBottom w:val="0"/>
                  <w:divBdr>
                    <w:top w:val="none" w:sz="0" w:space="0" w:color="auto"/>
                    <w:left w:val="none" w:sz="0" w:space="0" w:color="auto"/>
                    <w:bottom w:val="none" w:sz="0" w:space="0" w:color="auto"/>
                    <w:right w:val="none" w:sz="0" w:space="0" w:color="auto"/>
                  </w:divBdr>
                  <w:divsChild>
                    <w:div w:id="9165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3862">
      <w:bodyDiv w:val="1"/>
      <w:marLeft w:val="0"/>
      <w:marRight w:val="0"/>
      <w:marTop w:val="0"/>
      <w:marBottom w:val="0"/>
      <w:divBdr>
        <w:top w:val="none" w:sz="0" w:space="0" w:color="auto"/>
        <w:left w:val="none" w:sz="0" w:space="0" w:color="auto"/>
        <w:bottom w:val="none" w:sz="0" w:space="0" w:color="auto"/>
        <w:right w:val="none" w:sz="0" w:space="0" w:color="auto"/>
      </w:divBdr>
    </w:div>
    <w:div w:id="752969786">
      <w:bodyDiv w:val="1"/>
      <w:marLeft w:val="0"/>
      <w:marRight w:val="0"/>
      <w:marTop w:val="0"/>
      <w:marBottom w:val="0"/>
      <w:divBdr>
        <w:top w:val="none" w:sz="0" w:space="0" w:color="auto"/>
        <w:left w:val="none" w:sz="0" w:space="0" w:color="auto"/>
        <w:bottom w:val="none" w:sz="0" w:space="0" w:color="auto"/>
        <w:right w:val="none" w:sz="0" w:space="0" w:color="auto"/>
      </w:divBdr>
    </w:div>
    <w:div w:id="87511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jurnal.stkippersada.ac.id/jurnal/index.php/VO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anasinaga@gmail.com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doi.org/10.31932/ve.v11i1.540" TargetMode="External"/><Relationship Id="rId1" Type="http://schemas.openxmlformats.org/officeDocument/2006/relationships/hyperlink" Target="https://doi.org/10.31932/ve.v11i1.540" TargetMode="External"/><Relationship Id="rId5" Type="http://schemas.openxmlformats.org/officeDocument/2006/relationships/hyperlink" Target="https://creativecommons.org/licenses/by-sa/4.0/" TargetMode="External"/><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doi.org/10.31932/ve.v11i1.540" TargetMode="External"/><Relationship Id="rId1" Type="http://schemas.openxmlformats.org/officeDocument/2006/relationships/hyperlink" Target="https://doi.org/10.31932/ve.v11i1.540" TargetMode="External"/><Relationship Id="rId5" Type="http://schemas.openxmlformats.org/officeDocument/2006/relationships/hyperlink" Target="https://creativecommons.org/licenses/by-sa/4.0/"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Sal191</b:Tag>
    <b:SourceType>JournalArticle</b:SourceType>
    <b:Guid>{36363781-F7F6-45B5-9494-E17A1597D8D0}</b:Guid>
    <b:Title>Speaking Skill of Elementary School Students Reviewed by Gender</b:Title>
    <b:JournalName>Jurnal Prima Edukasia</b:JournalName>
    <b:Year>2019</b:Year>
    <b:Pages>7 (1), 2019, 20-27</b:Pages>
    <b:Author>
      <b:Author>
        <b:NameList>
          <b:Person>
            <b:Last>Saldaria</b:Last>
            <b:First>Elnida</b:First>
          </b:Person>
          <b:Person>
            <b:Last>Ariawan</b:Last>
            <b:Middle>Anggia Nastitie</b:Middle>
            <b:First>Vina</b:First>
          </b:Person>
          <b:Person>
            <b:Last>Cahyani</b:Last>
            <b:First>Isah</b:First>
          </b:Person>
        </b:NameList>
      </b:Author>
    </b:Author>
    <b:RefOrder>1</b:RefOrder>
  </b:Source>
  <b:Source>
    <b:Tag>Gru121</b:Tag>
    <b:SourceType>Book</b:SourceType>
    <b:Guid>{EA5A30B5-E5DF-4764-B621-D46BF74F26FD}</b:Guid>
    <b:Title>Teaching Speaking &amp; Listening in the Primary School</b:Title>
    <b:Year>2012</b:Year>
    <b:Author>
      <b:Author>
        <b:NameList>
          <b:Person>
            <b:Last>Grugeon</b:Last>
            <b:First>Elizabeth</b:First>
          </b:Person>
          <b:Person>
            <b:Last>Hubbard</b:Last>
            <b:First>Lorraine</b:First>
          </b:Person>
          <b:Person>
            <b:Last>Smith </b:Last>
            <b:First>Carol</b:First>
          </b:Person>
          <b:Person>
            <b:Last>Dawes</b:Last>
            <b:First>Lyn</b:First>
          </b:Person>
        </b:NameList>
      </b:Author>
    </b:Author>
    <b:RefOrder>2</b:RefOrder>
  </b:Source>
  <b:Source>
    <b:Tag>Luo031</b:Tag>
    <b:SourceType>Book</b:SourceType>
    <b:Guid>{29746146-30E8-4FA3-B533-E659A819F627}</b:Guid>
    <b:Title>Assessing Speaking</b:Title>
    <b:Year>2003</b:Year>
    <b:Publisher>The Press Syndicated pf the University of Cambridge </b:Publisher>
    <b:Author>
      <b:Author>
        <b:NameList>
          <b:Person>
            <b:Last>Luoma</b:Last>
            <b:First>Sari</b:First>
          </b:Person>
        </b:NameList>
      </b:Author>
    </b:Author>
    <b:RefOrder>3</b:RefOrder>
  </b:Source>
  <b:Source>
    <b:Tag>Akh201</b:Tag>
    <b:SourceType>Book</b:SourceType>
    <b:Guid>{DEC81ED6-06AA-4E71-91B8-AA2A15503E0C}</b:Guid>
    <b:Title>Exploring the Significance of Speaking Skill for EFL Learners </b:Title>
    <b:Year>2020</b:Year>
    <b:Author>
      <b:Author>
        <b:NameList>
          <b:Person>
            <b:Last>Akhter</b:Last>
            <b:First>Shamim</b:First>
          </b:Person>
          <b:Person>
            <b:Last>Haidov</b:Last>
            <b:First>Rustam</b:First>
          </b:Person>
          <b:Person>
            <b:Last>Rana</b:Last>
            <b:Middle> Majeed </b:Middle>
            <b:First>Abdul</b:First>
          </b:Person>
          <b:Person>
            <b:Last>Qureshi</b:Last>
            <b:Middle>Hussain</b:Middle>
            <b:First>Dr. Abrar</b:First>
          </b:Person>
        </b:NameList>
      </b:Author>
    </b:Author>
    <b:RefOrder>4</b:RefOrder>
  </b:Source>
  <b:Source>
    <b:Tag>Che562</b:Tag>
    <b:SourceType>Book</b:SourceType>
    <b:Guid>{A6F77D10-7E39-4222-963F-208B2E84FA61}</b:Guid>
    <b:Title>On Human Communication a Review, a Survey, and a Criticism</b:Title>
    <b:Year>1956</b:Year>
    <b:City>London</b:City>
    <b:Author>
      <b:Author>
        <b:NameList>
          <b:Person>
            <b:Last>Cherry</b:Last>
            <b:First>Colin</b:First>
          </b:Person>
        </b:NameList>
      </b:Author>
    </b:Author>
    <b:RefOrder>5</b:RefOrder>
  </b:Source>
  <b:Source>
    <b:Tag>Jum161</b:Tag>
    <b:SourceType>ArticleInAPeriodical</b:SourceType>
    <b:Guid>{C725DAB7-AE92-4F35-AECA-A8469C84E94F}</b:Guid>
    <b:Title>Improving the Students’ Speaking Skill through Debate Technique</b:Title>
    <b:Year>2016</b:Year>
    <b:Author>
      <b:Author>
        <b:NameList>
          <b:Person>
            <b:Last>Jumardin</b:Last>
          </b:Person>
        </b:NameList>
      </b:Author>
    </b:Author>
    <b:Month>March</b:Month>
    <b:Day>1</b:Day>
    <b:RefOrder>6</b:RefOrder>
  </b:Source>
  <b:Source>
    <b:Tag>Hus171</b:Tag>
    <b:SourceType>ArticleInAPeriodical</b:SourceType>
    <b:Guid>{51D948C7-3BF0-4C2F-9A99-60A2C99B5DDC}</b:Guid>
    <b:Title>Teaching Speaking Skills in Communication Classroom</b:Title>
    <b:Year>2017</b:Year>
    <b:Pages>PP 14-21</b:Pages>
    <b:Author>
      <b:Author>
        <b:NameList>
          <b:Person>
            <b:Last>Hussain</b:Last>
            <b:First>Shafaat</b:First>
          </b:Person>
        </b:NameList>
      </b:Author>
    </b:Author>
    <b:RefOrder>7</b:RefOrder>
  </b:Source>
  <b:Source>
    <b:Tag>Kay061</b:Tag>
    <b:SourceType>JournalArticle</b:SourceType>
    <b:Guid>{AC790A0B-A96D-4DBB-AEEC-5625576A8D95}</b:Guid>
    <b:Title>Teaching Speaking: Activities to Promote Speaking in a Second Language</b:Title>
    <b:Year>2006</b:Year>
    <b:JournalName>The internet TESL Journal</b:JournalName>
    <b:Author>
      <b:Author>
        <b:NameList>
          <b:Person>
            <b:Last>Kayi</b:Last>
            <b:First>Hayriye</b:First>
          </b:Person>
        </b:NameList>
      </b:Author>
    </b:Author>
    <b:RefOrder>8</b:RefOrder>
  </b:Source>
  <b:Source>
    <b:Tag>Bah121</b:Tag>
    <b:SourceType>JournalArticle</b:SourceType>
    <b:Guid>{974086C0-88CB-4122-9A3E-29AE09F55313}</b:Guid>
    <b:Title>How to Teach Speaking Skill?</b:Title>
    <b:JournalName>Journal of Education and Practice</b:JournalName>
    <b:Year>2012</b:Year>
    <b:Author>
      <b:Author>
        <b:NameList>
          <b:Person>
            <b:Last>Bahrani</b:Last>
            <b:First>Taher</b:First>
          </b:Person>
          <b:Person>
            <b:Last>Soltani </b:Last>
            <b:First>Rahmatollah</b:First>
          </b:Person>
        </b:NameList>
      </b:Author>
    </b:Author>
    <b:RefOrder>9</b:RefOrder>
  </b:Source>
  <b:Source>
    <b:Tag>Kay791</b:Tag>
    <b:SourceType>JournalArticle</b:SourceType>
    <b:Guid>{1F1C2A8E-216A-4FDD-BB75-6CBCDCF31BA4}</b:Guid>
    <b:Title>Functional Grammar</b:Title>
    <b:Year>1979</b:Year>
    <b:Author>
      <b:Author>
        <b:NameList>
          <b:Person>
            <b:Last>Kay</b:Last>
            <b:First>Martin</b:First>
          </b:Person>
        </b:NameList>
      </b:Author>
    </b:Author>
    <b:RefOrder>10</b:RefOrder>
  </b:Source>
  <b:Source>
    <b:Tag>Hie05</b:Tag>
    <b:SourceType>Book</b:SourceType>
    <b:Guid>{D42CC3C9-D74F-4DFD-B80D-3DA069EB98DF}</b:Guid>
    <b:Title>Teaching and Learning Vocabulary </b:Title>
    <b:Year>2005</b:Year>
    <b:City>Mahwah, New Jersey, London</b:City>
    <b:Author>
      <b:Author>
        <b:NameList>
          <b:Person>
            <b:Last>Hiebert</b:Last>
            <b:Middle>H</b:Middle>
            <b:First>Elfrieda</b:First>
          </b:Person>
          <b:Person>
            <b:Last>Kamil</b:Last>
            <b:Middle>L</b:Middle>
            <b:First>Michael</b:First>
          </b:Person>
        </b:NameList>
      </b:Author>
    </b:Author>
    <b:RefOrder>11</b:RefOrder>
  </b:Source>
  <b:Source>
    <b:Tag>Opp081</b:Tag>
    <b:SourceType>Book</b:SourceType>
    <b:Guid>{3ECFE05C-5661-463A-95C8-E12A0CE1B492}</b:Guid>
    <b:Title>Trends Cognitive Sciences</b:Title>
    <b:Year>2008</b:Year>
    <b:Author>
      <b:Author>
        <b:NameList>
          <b:Person>
            <b:Last>Oppenheimer</b:Last>
            <b:Middle>M</b:Middle>
            <b:First>Daniel </b:First>
          </b:Person>
        </b:NameList>
      </b:Author>
    </b:Author>
    <b:Volume>12</b:Volume>
    <b:RefOrder>12</b:RefOrder>
  </b:Source>
  <b:Source>
    <b:Tag>Lad871</b:Tag>
    <b:SourceType>Book</b:SourceType>
    <b:Guid>{38BF9266-5E70-461D-A165-A4800BB1C452}</b:Guid>
    <b:Title>Resource Books for Teachers aaaa</b:Title>
    <b:Year>1987</b:Year>
    <b:Author>
      <b:Author>
        <b:NameList>
          <b:Person>
            <b:Last>Ladousse</b:Last>
            <b:Middle>Porter</b:Middle>
            <b:First>Gillian</b:First>
          </b:Person>
        </b:NameList>
      </b:Author>
      <b:Editor>
        <b:NameList>
          <b:Person>
            <b:Last>Maley</b:Last>
            <b:First>Alan</b:First>
          </b:Person>
        </b:NameList>
      </b:Editor>
    </b:Author>
    <b:RefOrder>13</b:RefOrder>
  </b:Source>
  <b:Source>
    <b:Tag>Che661</b:Tag>
    <b:SourceType>Book</b:SourceType>
    <b:Guid>{E7E33076-C196-48DD-9305-2B9C725AECF9}</b:Guid>
    <b:Title>Role Playing Methods in the Classroom</b:Title>
    <b:Year>1966</b:Year>
    <b:City>Chicago</b:City>
    <b:Author>
      <b:Author>
        <b:NameList>
          <b:Person>
            <b:Last>Chesler </b:Last>
            <b:First>Mark</b:First>
          </b:Person>
          <b:Person>
            <b:Last>Fox</b:Last>
            <b:First>Robert</b:First>
          </b:Person>
        </b:NameList>
      </b:Author>
    </b:Author>
    <b:RefOrder>14</b:RefOrder>
  </b:Source>
  <b:Source>
    <b:Tag>Har8b</b:Tag>
    <b:SourceType>Book</b:SourceType>
    <b:Guid>{793C1AAB-DBE1-4B2C-B52D-FFA024250855}</b:Guid>
    <b:Title>How to Teach English </b:Title>
    <b:Year>1998 b</b:Year>
    <b:Author>
      <b:Author>
        <b:NameList>
          <b:Person>
            <b:Last>Harmer</b:Last>
            <b:First>Jeremy</b:First>
          </b:Person>
        </b:NameList>
      </b:Author>
    </b:Author>
    <b:RefOrder>15</b:RefOrder>
  </b:Source>
  <b:Source>
    <b:Tag>Har981</b:Tag>
    <b:SourceType>Book</b:SourceType>
    <b:Guid>{4C5D9163-FC19-46EA-98E6-448D960B78B8}</b:Guid>
    <b:Title>How to Teach English</b:Title>
    <b:Year>1998a</b:Year>
    <b:Author>
      <b:Author>
        <b:NameList>
          <b:Person>
            <b:Last>Harmer</b:Last>
            <b:First>Jeremy</b:First>
          </b:Person>
        </b:NameList>
      </b:Author>
    </b:Author>
    <b:RefOrder>16</b:RefOrder>
  </b:Source>
  <b:Source>
    <b:Tag>Pur151</b:Tag>
    <b:SourceType>JournalArticle</b:SourceType>
    <b:Guid>{CC38307D-9984-49EE-A8D7-EA6056C52A95}</b:Guid>
    <b:Title>The Use of Role Play in Teaching Speaking</b:Title>
    <b:Year>2015</b:Year>
    <b:Author>
      <b:Author>
        <b:NameList>
          <b:Person>
            <b:Last>Purnamawati</b:Last>
            <b:First>Solliyah</b:First>
          </b:Person>
          <b:Person>
            <b:Last>Sofian</b:Last>
          </b:Person>
          <b:Person>
            <b:Last>Suhartono</b:Last>
            <b:First>Luwandi</b:First>
          </b:Person>
        </b:NameList>
      </b:Author>
    </b:Author>
    <b:RefOrder>17</b:RefOrder>
  </b:Source>
  <b:Source>
    <b:Tag>Woo14</b:Tag>
    <b:SourceType>ArticleInAPeriodical</b:SourceType>
    <b:Guid>{B1A31B0D-09C2-480A-8B08-0A54036C5122}</b:Guid>
    <b:Title>Role play: a stage of learning</b:Title>
    <b:Year>2014</b:Year>
    <b:Month>October </b:Month>
    <b:Day>9</b:Day>
    <b:Author>
      <b:Author>
        <b:NameList>
          <b:Person>
            <b:Last>Woodhouse</b:Last>
            <b:First>Jan</b:First>
          </b:Person>
        </b:NameList>
      </b:Author>
    </b:Author>
    <b:RefOrder>18</b:RefOrder>
  </b:Source>
  <b:Source>
    <b:Tag>Sar231</b:Tag>
    <b:SourceType>JournalArticle</b:SourceType>
    <b:Guid>{B8751BBB-D9C2-43EF-901F-F72F44906981}</b:Guid>
    <b:Title>The Use of Role Play to Improve Students' Speaking Skill</b:Title>
    <b:Year>2023</b:Year>
    <b:Month>June</b:Month>
    <b:Day>30</b:Day>
    <b:Pages>p 58-63</b:Pages>
    <b:JournalName>Journal of English Language Teaching and Learning (JELTL)</b:JournalName>
    <b:Author>
      <b:Author>
        <b:NameList>
          <b:Person>
            <b:Last>Sari</b:Last>
            <b:Middle>Renita</b:Middle>
            <b:First>Elisabeth</b:First>
          </b:Person>
          <b:Person>
            <b:Last>Hamzah</b:Last>
            <b:First>Intan</b:First>
          </b:Person>
        </b:NameList>
      </b:Author>
    </b:Author>
    <b:Volume>4</b:Volume>
    <b:RefOrder>19</b:RefOrder>
  </b:Source>
  <b:Source>
    <b:Tag>Amp161</b:Tag>
    <b:SourceType>ArticleInAPeriodical</b:SourceType>
    <b:Guid>{1F8B903B-75FA-4FB8-8027-3619393BC05F}</b:Guid>
    <b:Title>Role Play As An Approach In Developing Students’ Communicative Competence</b:Title>
    <b:Year>2016</b:Year>
    <b:Month>January</b:Month>
    <b:Author>
      <b:Author>
        <b:NameList>
          <b:Person>
            <b:Last>Ampatuan</b:Last>
            <b:Middle>A</b:Middle>
            <b:First>Ramlah</b:First>
          </b:Person>
          <b:Person>
            <b:Last>Jose</b:Last>
            <b:Middle>San</b:Middle>
            <b:First>Ariel  A</b:First>
          </b:Person>
        </b:NameList>
      </b:Author>
    </b:Author>
    <b:RefOrder>20</b:RefOrder>
  </b:Source>
  <b:Source>
    <b:Tag>Tom981</b:Tag>
    <b:SourceType>ArticleInAPeriodical</b:SourceType>
    <b:Guid>{C399E22B-CED3-4FA1-B15A-CF88F751580C}</b:Guid>
    <b:Title>Role playing/simulation</b:Title>
    <b:Year>1998</b:Year>
    <b:Month>August</b:Month>
    <b:Day>8</b:Day>
    <b:Author>
      <b:Author>
        <b:NameList>
          <b:Person>
            <b:Last>Tompkins</b:Last>
            <b:Middle>K</b:Middle>
            <b:First>Patricia</b:First>
          </b:Person>
        </b:NameList>
      </b:Author>
    </b:Author>
    <b:RefOrder>21</b:RefOrder>
  </b:Source>
  <b:Source>
    <b:Tag>Cho151</b:Tag>
    <b:SourceType>ArticleInAPeriodical</b:SourceType>
    <b:Guid>{B717C399-B0E4-4D42-897C-BE4A9ABF58F3}</b:Guid>
    <b:Title>Improving Learners’ Oral Skills Through Two Types of Role-Play</b:Title>
    <b:Year>2015</b:Year>
    <b:Author>
      <b:Author>
        <b:NameList>
          <b:Person>
            <b:Last>Cho</b:Last>
            <b:First>Bokja</b:First>
          </b:Person>
        </b:NameList>
      </b:Author>
    </b:Author>
    <b:RefOrder>22</b:RefOrder>
  </b:Source>
  <b:Source>
    <b:Tag>CJJ18</b:Tag>
    <b:SourceType>JournalArticle</b:SourceType>
    <b:Guid>{D8A08CFE-00DD-462B-A63A-1096FD40F270}</b:Guid>
    <b:Title>IMPROVING THE STUDENTS’ SPEAKING ABILITY THROUGH</b:Title>
    <b:Year>2018</b:Year>
    <b:Month>July</b:Month>
    <b:Author>
      <b:Author>
        <b:NameList>
          <b:Person>
            <b:Last>CJ</b:Last>
            <b:First>Juvrianto</b:First>
          </b:Person>
        </b:NameList>
      </b:Author>
    </b:Author>
    <b:Volume>8</b:Volume>
    <b:Issue>1</b:Issue>
    <b:RefOrder>23</b:RefOrder>
  </b:Source>
  <b:Source>
    <b:Tag>Sar112</b:Tag>
    <b:SourceType>JournalArticle</b:SourceType>
    <b:Guid>{4B806ED0-B390-4618-B0C2-78805410B894}</b:Guid>
    <b:Title>IMPROVING THE STUDENTS’ SPEAKING ABILITY THROUGH IMPROVING THE STUDENTS’ SPEAKING ABILITY THROUGH </b:Title>
    <b:Year>2011</b:Year>
    <b:Author>
      <b:Author>
        <b:NameList>
          <b:Person>
            <b:Last>Sari</b:Last>
            <b:Middle>Permata</b:Middle>
            <b:First>Nurina</b:First>
          </b:Person>
        </b:NameList>
      </b:Author>
    </b:Author>
    <b:RefOrder>24</b:RefOrder>
  </b:Source>
  <b:Source>
    <b:Tag>Bur92</b:Tag>
    <b:SourceType>ArticleInAPeriodical</b:SourceType>
    <b:Guid>{23272491-BC67-46AF-B489-5BB8D671875F}</b:Guid>
    <b:Title>Action Research in English Language Teaching: Contributions and Recent Developments</b:Title>
    <b:Year>1992</b:Year>
    <b:Author>
      <b:Author>
        <b:NameList>
          <b:Person>
            <b:Last>Burns</b:Last>
            <b:First>Anne</b:First>
          </b:Person>
        </b:NameList>
      </b:Author>
    </b:Author>
    <b:RefOrder>25</b:RefOrder>
  </b:Source>
  <b:Source>
    <b:Tag>OCo06</b:Tag>
    <b:SourceType>JournalArticle</b:SourceType>
    <b:Guid>{731C4911-965A-4DFC-8C17-23D1E3591BB5}</b:Guid>
    <b:Title>A Tool for Improving Teacher Quality and Classroom Practice</b:Title>
    <b:Year>2006</b:Year>
    <b:JournalName>American Educational Research Association (AERA)</b:JournalName>
    <b:Author>
      <b:Author>
        <b:NameList>
          <b:Person>
            <b:Last>O'Connor</b:Last>
            <b:Middle>A</b:Middle>
            <b:First>Katherine</b:First>
          </b:Person>
          <b:Person>
            <b:Last>Greene</b:Last>
            <b:Middle>Carol</b:Middle>
            <b:First>H</b:First>
          </b:Person>
          <b:Person>
            <b:Last>Anderson</b:Last>
            <b:Middle>J</b:Middle>
            <b:First>Patricia</b:First>
          </b:Person>
        </b:NameList>
      </b:Author>
    </b:Author>
    <b:RefOrder>26</b:RefOrder>
  </b:Source>
  <b:Source>
    <b:Tag>Cie18</b:Tag>
    <b:SourceType>JournalArticle</b:SourceType>
    <b:Guid>{0F99AE09-39BF-4DA4-A697-341D15D0C22D}</b:Guid>
    <b:Title>Observation Methods</b:Title>
    <b:Year>2018</b:Year>
    <b:Author>
      <b:Author>
        <b:NameList>
          <b:Person>
            <b:Last>Ciesielska</b:Last>
            <b:First>Malgorzata</b:First>
          </b:Person>
          <b:Person>
            <b:Last>Boström</b:Last>
            <b:First> Katarzyna W</b:First>
          </b:Person>
          <b:Person>
            <b:Last>Öhlander</b:Last>
            <b:First>Magnus</b:First>
          </b:Person>
        </b:NameList>
      </b:Author>
    </b:Author>
    <b:JournalName>Qualitative Methodologies in Organization Studies</b:JournalName>
    <b:RefOrder>27</b:RefOrder>
  </b:Source>
  <b:Source>
    <b:Tag>Gri05</b:Tag>
    <b:SourceType>JournalArticle</b:SourceType>
    <b:Guid>{A4E3959F-199F-48F1-A782-6876B3CD14CC}</b:Guid>
    <b:Title>Research Tips: Interview Data Collection</b:Title>
    <b:Year>2005</b:Year>
    <b:Author>
      <b:Author>
        <b:NameList>
          <b:Person>
            <b:Last>Griffee</b:Last>
            <b:Middle>T</b:Middle>
            <b:First>Dale</b:First>
          </b:Person>
        </b:NameList>
      </b:Author>
    </b:Author>
    <b:RefOrder>28</b:RefOrder>
  </b:Source>
  <b:Source>
    <b:Tag>Phi17</b:Tag>
    <b:SourceType>JournalArticle</b:SourceType>
    <b:Guid>{1C79499C-6075-4336-A6DE-381E5FB3E84E}</b:Guid>
    <b:Title>A Guide to Field Notes for Qualitative Research: Context and Conversation</b:Title>
    <b:JournalName>Qualitative Health Research</b:JournalName>
    <b:Year>2017</b:Year>
    <b:Pages>381–38</b:Pages>
    <b:Author>
      <b:Author>
        <b:NameList>
          <b:Person>
            <b:Last>Phillippi</b:Last>
            <b:First>Julia</b:First>
          </b:Person>
          <b:Person>
            <b:Last>Lauderdale</b:Last>
            <b:First> Jana</b:First>
          </b:Person>
        </b:NameList>
      </b:Author>
    </b:Author>
    <b:RefOrder>29</b:RefOrder>
  </b:Source>
  <b:Source>
    <b:Tag>Con07</b:Tag>
    <b:SourceType>Book</b:SourceType>
    <b:Guid>{A494290B-D7A0-42EE-B3E1-9871406783C7}</b:Guid>
    <b:Title>Quantitative Data Analysis in Education</b:Title>
    <b:Year>2007</b:Year>
    <b:Publisher>Routledge</b:Publisher>
    <b:Author>
      <b:Author>
        <b:NameList>
          <b:Person>
            <b:Last>Connolly</b:Last>
            <b:First>Paul</b:First>
          </b:Person>
        </b:NameList>
      </b:Author>
    </b:Author>
    <b:RefOrder>30</b:RefOrder>
  </b:Source>
  <b:Source>
    <b:Tag>Gru122</b:Tag>
    <b:SourceType>Book</b:SourceType>
    <b:Guid>{DB7B5E06-001D-4902-87E4-B95E7A07B3E8}</b:Guid>
    <b:Title>Teaching Speaking &amp; Listening in the Primary School </b:Title>
    <b:Year>2012</b:Year>
    <b:City>New York</b:City>
    <b:Publisher>David Fulton Publishers</b:Publisher>
    <b:Author>
      <b:Author>
        <b:NameList>
          <b:Person>
            <b:Last>Grugeon</b:Last>
            <b:First>Elizabeth</b:First>
          </b:Person>
          <b:Person>
            <b:Last>Hubbard</b:Last>
            <b:First>Lorraine</b:First>
          </b:Person>
          <b:Person>
            <b:Last>Smith</b:Last>
            <b:First>Carol</b:First>
          </b:Person>
          <b:Person>
            <b:Last>Dawes</b:Last>
            <b:First>Lyn</b:First>
          </b:Person>
        </b:NameList>
      </b:Author>
    </b:Author>
    <b:RefOrder>31</b:RefOrder>
  </b:Source>
  <b:Source>
    <b:Tag>nib89</b:Tag>
    <b:SourceType>Book</b:SourceType>
    <b:Guid>{3FB9B349-7FEE-4D5A-8A7C-6C0ED06D5D00}</b:Guid>
    <b:Title>kjgugg</b:Title>
    <b:Year>89</b:Year>
    <b:City>bug</b:City>
    <b:Publisher>mkh</b:Publisher>
    <b:Author>
      <b:Author>
        <b:NameList>
          <b:Person>
            <b:Last>ni</b:Last>
            <b:First>bu</b:First>
          </b:Person>
        </b:NameList>
      </b:Author>
    </b:Author>
    <b:RefOrder>32</b:RefOrder>
  </b:Source>
  <b:Source>
    <b:Tag>Sal192</b:Tag>
    <b:SourceType>JournalArticle</b:SourceType>
    <b:Guid>{144D93F3-4402-4C8D-BE5C-0DD0294AA377}</b:Guid>
    <b:Title>Speaking skill of elementary school students reviewed by gender</b:Title>
    <b:JournalName>Jurnal Prima Edukasia</b:JournalName>
    <b:Year>2019</b:Year>
    <b:Pages> 7 (1), 2019, 20-27</b:Pages>
    <b:Author>
      <b:Author>
        <b:NameList>
          <b:Person>
            <b:Last>Saldaria </b:Last>
            <b:First>Enilda</b:First>
          </b:Person>
          <b:Person>
            <b:Last>Ariawan</b:Last>
            <b:First>Vina</b:First>
          </b:Person>
          <b:Person>
            <b:Last>Cahyani</b:Last>
            <b:First>Isah</b:First>
          </b:Person>
        </b:NameList>
      </b:Author>
    </b:Author>
    <b:RefOrder>33</b:RefOrder>
  </b:Source>
  <b:Source>
    <b:Tag>Luo032</b:Tag>
    <b:SourceType>Book</b:SourceType>
    <b:Guid>{72FCAA43-8B99-485D-B840-20A25CF0318A}</b:Guid>
    <b:Title>Assessing Speaking</b:Title>
    <b:Year>2003</b:Year>
    <b:Publisher>The Press Syndicate of the University of Cambridge</b:Publisher>
    <b:Author>
      <b:Author>
        <b:NameList>
          <b:Person>
            <b:Last>Luoma</b:Last>
            <b:First>Sari</b:First>
          </b:Person>
        </b:NameList>
      </b:Author>
    </b:Author>
    <b:RefOrder>34</b:RefOrder>
  </b:Source>
  <b:Source>
    <b:Tag>Akh202</b:Tag>
    <b:SourceType>JournalArticle</b:SourceType>
    <b:Guid>{7294F72F-B073-4BE0-B654-8E10ED3E1CA7}</b:Guid>
    <b:Title>EXPLORING THE SIGNIFICANCE OF SPEAKING SKILL FOR EFL </b:Title>
    <b:Year>2020</b:Year>
    <b:JournalName>Palarch's Journal of Archaeology of Egypt/Egyptology </b:JournalName>
    <b:Pages>17(9). ISSN 1567-214x</b:Pages>
    <b:Author>
      <b:Author>
        <b:NameList>
          <b:Person>
            <b:Last>Akhter</b:Last>
            <b:First>Shamim</b:First>
          </b:Person>
          <b:Person>
            <b:Last>Haidov</b:Last>
            <b:First>Rustam</b:First>
          </b:Person>
          <b:Person>
            <b:Last>Rana</b:Last>
            <b:First>Abdul</b:First>
          </b:Person>
          <b:Person>
            <b:Last>Qureshi</b:Last>
            <b:First>Abrar</b:First>
          </b:Person>
        </b:NameList>
      </b:Author>
    </b:Author>
    <b:RefOrder>35</b:RefOrder>
  </b:Source>
  <b:Source>
    <b:Tag>Che563</b:Tag>
    <b:SourceType>Book</b:SourceType>
    <b:Guid>{6F201D22-F88E-44B7-840A-B14FDA86AECE}</b:Guid>
    <b:Title>On Human Communication A REVIEW, A SURVEY, AND A CRITICISM</b:Title>
    <b:Year>1956</b:Year>
    <b:City>California</b:City>
    <b:Author>
      <b:Author>
        <b:NameList>
          <b:Person>
            <b:Last>Cherry</b:Last>
            <b:First>Colin</b:First>
          </b:Person>
        </b:NameList>
      </b:Author>
    </b:Author>
    <b:RefOrder>36</b:RefOrder>
  </b:Source>
  <b:Source>
    <b:Tag>Aru16</b:Tag>
    <b:SourceType>JournalArticle</b:SourceType>
    <b:Guid>{E28E3AF3-89E0-4053-9A91-9E232E4CD7FF}</b:Guid>
    <b:Title>Improving the Students’ Speaking Skill through Debate Technique</b:Title>
    <b:Year>2016</b:Year>
    <b:JournalName>Journal of English Education JEE</b:JournalName>
    <b:Pages>ISSN: 2502-6909</b:Pages>
    <b:Author>
      <b:Author>
        <b:NameList>
          <b:Person>
            <b:Last>Arung</b:Last>
            <b:First>Fernandes</b:First>
          </b:Person>
        </b:NameList>
      </b:Author>
    </b:Author>
    <b:RefOrder>37</b:RefOrder>
  </b:Source>
  <b:Source>
    <b:Tag>Hus172</b:Tag>
    <b:SourceType>JournalArticle</b:SourceType>
    <b:Guid>{E28D934B-239A-4472-8BCA-26C6A9D6302E}</b:Guid>
    <b:Title>Teaching Speaking Skills in Communication Classroom</b:Title>
    <b:JournalName>International Journal of Media, Journalism and Mass Communications (IJMJMC)</b:JournalName>
    <b:Year>2017</b:Year>
    <b:Pages>PP 14-21 </b:Pages>
    <b:Author>
      <b:Author>
        <b:NameList>
          <b:Person>
            <b:Last>Hussain</b:Last>
            <b:First>Shafaat</b:First>
          </b:Person>
        </b:NameList>
      </b:Author>
    </b:Author>
    <b:RefOrder>38</b:RefOrder>
  </b:Source>
  <b:Source>
    <b:Tag>Kay062</b:Tag>
    <b:SourceType>JournalArticle</b:SourceType>
    <b:Guid>{48E8A79E-F441-458F-BC76-0FD56017E746}</b:Guid>
    <b:Title>Teaching Speaking: Activities to Promote Speaking in </b:Title>
    <b:JournalName>The Internet TESL Journal</b:JournalName>
    <b:Year>2006</b:Year>
    <b:Author>
      <b:Author>
        <b:NameList>
          <b:Person>
            <b:Last>Kayi</b:Last>
            <b:First>Hayriye</b:First>
          </b:Person>
        </b:NameList>
      </b:Author>
    </b:Author>
    <b:RefOrder>39</b:RefOrder>
  </b:Source>
  <b:Source>
    <b:Tag>Bah122</b:Tag>
    <b:SourceType>JournalArticle</b:SourceType>
    <b:Guid>{BB539ED9-2370-43DE-B701-5786F587E67D}</b:Guid>
    <b:Title>How to Teach Speaking Skill? </b:Title>
    <b:JournalName>Journal of Education and Practice </b:JournalName>
    <b:Year>2012</b:Year>
    <b:Pages>ISSN 2222-1735 (Paper) </b:Pages>
    <b:Author>
      <b:Author>
        <b:NameList>
          <b:Person>
            <b:Last>Bahrani</b:Last>
            <b:First>Taher</b:First>
          </b:Person>
          <b:Person>
            <b:Last>Soltani</b:Last>
            <b:First>Rahmatollah</b:First>
          </b:Person>
        </b:NameList>
      </b:Author>
    </b:Author>
    <b:RefOrder>40</b:RefOrder>
  </b:Source>
  <b:Source>
    <b:Tag>Har01</b:Tag>
    <b:SourceType>Book</b:SourceType>
    <b:Guid>{629124B0-A641-4DE9-B5C8-FE76786B4711}</b:Guid>
    <b:Title>The Practice of English Language Teaching Third Edition</b:Title>
    <b:Year>2001</b:Year>
    <b:City>London</b:City>
    <b:Publisher>Longman</b:Publisher>
    <b:Author>
      <b:Author>
        <b:NameList>
          <b:Person>
            <b:Last>Harmer</b:Last>
            <b:First>Jeremy</b:First>
          </b:Person>
        </b:NameList>
      </b:Author>
    </b:Author>
    <b:RefOrder>41</b:RefOrder>
  </b:Source>
  <b:Source>
    <b:Tag>Kay792</b:Tag>
    <b:SourceType>JournalArticle</b:SourceType>
    <b:Guid>{2B2D8B91-DC68-4FD8-9B28-25E94B516B82}</b:Guid>
    <b:Title>FUNCTIONAL GRAMMAR </b:Title>
    <b:Year>1979</b:Year>
    <b:JournalName>Xerox Palo Alto Research Center </b:JournalName>
    <b:Author>
      <b:Author>
        <b:NameList>
          <b:Person>
            <b:Last>Kay</b:Last>
            <b:First>Martin</b:First>
          </b:Person>
        </b:NameList>
      </b:Author>
    </b:Author>
    <b:RefOrder>42</b:RefOrder>
  </b:Source>
  <b:Source>
    <b:Tag>Hie051</b:Tag>
    <b:SourceType>Book</b:SourceType>
    <b:Guid>{8B796CA9-39BD-4DC9-8C8F-F8B179305CA7}</b:Guid>
    <b:Title>Teaching and Learning Vocabulry</b:Title>
    <b:Year>2005</b:Year>
    <b:City>London</b:City>
    <b:Publisher>LAWRENCE ERLBAUM ASSOCIATES, PUBLISHERS</b:Publisher>
    <b:Author>
      <b:Author>
        <b:NameList>
          <b:Person>
            <b:Last>Hiebert</b:Last>
            <b:First>Elfrieda</b:First>
          </b:Person>
          <b:Person>
            <b:Last>Kamil</b:Last>
            <b:First>Michael</b:First>
          </b:Person>
        </b:NameList>
      </b:Author>
    </b:Author>
    <b:RefOrder>43</b:RefOrder>
  </b:Source>
  <b:Source>
    <b:Tag>Opp082</b:Tag>
    <b:SourceType>Book</b:SourceType>
    <b:Guid>{7A4925DB-7085-4BFC-B637-283B2CCF64AB}</b:Guid>
    <b:Title>Trends in Cognitive Sciences</b:Title>
    <b:Year>2008</b:Year>
    <b:City>USA</b:City>
    <b:Publisher>Cell Press</b:Publisher>
    <b:Author>
      <b:Author>
        <b:NameList>
          <b:Person>
            <b:Last>Oppenheimer</b:Last>
            <b:Middle>M</b:Middle>
            <b:First>Daniel</b:First>
          </b:Person>
        </b:NameList>
      </b:Author>
    </b:Author>
    <b:RefOrder>44</b:RefOrder>
  </b:Source>
  <b:Source>
    <b:Tag>Lad872</b:Tag>
    <b:SourceType>Book</b:SourceType>
    <b:Guid>{6E2B55D7-83C5-4F1E-8320-7413D15DF405}</b:Guid>
    <b:Title>Role Play</b:Title>
    <b:Year>1987</b:Year>
    <b:City>London</b:City>
    <b:Publisher>Oxford English</b:Publisher>
    <b:Author>
      <b:Author>
        <b:NameList>
          <b:Person>
            <b:Last>Ladousse</b:Last>
            <b:Middle>Porter</b:Middle>
            <b:First>Gillian</b:First>
          </b:Person>
        </b:NameList>
      </b:Author>
    </b:Author>
    <b:RefOrder>45</b:RefOrder>
  </b:Source>
  <b:Source>
    <b:Tag>Fog10</b:Tag>
    <b:SourceType>Book</b:SourceType>
    <b:Guid>{659D38C2-82CD-4621-920E-303758D9DD88}</b:Guid>
    <b:Title>Storytelling</b:Title>
    <b:Year>2010</b:Year>
    <b:City>Germany</b:City>
    <b:Publisher>Springer-Verlag, Heidelberg, Germany and Samfundslitteratur, Frederiksberg, Denmark</b:Publisher>
    <b:Author>
      <b:Author>
        <b:NameList>
          <b:Person>
            <b:Last>Fog </b:Last>
            <b:First>Klause</b:First>
          </b:Person>
          <b:Person>
            <b:Last>Budtz</b:Last>
            <b:First>Christian</b:First>
          </b:Person>
          <b:Person>
            <b:Last>Munch</b:Last>
            <b:First>Philip</b:First>
          </b:Person>
          <b:Person>
            <b:Last>Blanchette</b:Last>
            <b:First>Stephen </b:First>
          </b:Person>
        </b:NameList>
      </b:Author>
    </b:Author>
    <b:RefOrder>46</b:RefOrder>
  </b:Source>
  <b:Source>
    <b:Tag>Tom982</b:Tag>
    <b:SourceType>JournalArticle</b:SourceType>
    <b:Guid>{FE668F22-F1EC-4A5B-A57D-402C0B44AB98}</b:Guid>
    <b:Title>Role Playing/ Simulation</b:Title>
    <b:Year>1998</b:Year>
    <b:JournalName>The internet TESL Journal</b:JournalName>
    <b:Author>
      <b:Author>
        <b:NameList>
          <b:Person>
            <b:Last>Tompkins</b:Last>
            <b:Middle>K</b:Middle>
            <b:First>Patricia</b:First>
          </b:Person>
        </b:NameList>
      </b:Author>
    </b:Author>
    <b:RefOrder>47</b:RefOrder>
  </b:Source>
  <b:Source>
    <b:Tag>Che662</b:Tag>
    <b:SourceType>Book</b:SourceType>
    <b:Guid>{B07D28AE-72C4-4743-8655-018F8EE20541}</b:Guid>
    <b:Title>Role PLaying Methods in the Classroom </b:Title>
    <b:Year>1966</b:Year>
    <b:City>Chicago</b:City>
    <b:Publisher>SRA</b:Publisher>
    <b:Author>
      <b:Author>
        <b:NameList>
          <b:Person>
            <b:Last>Chesler</b:Last>
            <b:First>Mark</b:First>
          </b:Person>
          <b:Person>
            <b:Last>Fox</b:Last>
            <b:First>Robert</b:First>
          </b:Person>
        </b:NameList>
      </b:Author>
    </b:Author>
    <b:RefOrder>48</b:RefOrder>
  </b:Source>
  <b:Source>
    <b:Tag>Har982</b:Tag>
    <b:SourceType>Book</b:SourceType>
    <b:Guid>{2146D98A-861C-42C8-81A7-19D5B6CA631E}</b:Guid>
    <b:Title>How to Teach English</b:Title>
    <b:Year>1998</b:Year>
    <b:City>England</b:City>
    <b:Publisher>Longman</b:Publisher>
    <b:Author>
      <b:Author>
        <b:NameList>
          <b:Person>
            <b:Last>Harmer</b:Last>
            <b:First>Jeremy</b:First>
          </b:Person>
        </b:NameList>
      </b:Author>
    </b:Author>
    <b:RefOrder>49</b:RefOrder>
  </b:Source>
  <b:Source>
    <b:Tag>Pur152</b:Tag>
    <b:SourceType>JournalArticle</b:SourceType>
    <b:Guid>{355CCE97-CE39-44FD-AA1D-F9DECC09D90C}</b:Guid>
    <b:Title>The Use of Role Play in Teaching Speaking</b:Title>
    <b:Year>2015</b:Year>
    <b:Author>
      <b:Author>
        <b:NameList>
          <b:Person>
            <b:Last>Purnamawati</b:Last>
            <b:First>Solliyah</b:First>
          </b:Person>
          <b:Person>
            <b:First>Sofian</b:First>
          </b:Person>
          <b:Person>
            <b:Last>Suhartono</b:Last>
            <b:First> Luwandi</b:First>
          </b:Person>
        </b:NameList>
      </b:Author>
    </b:Author>
    <b:RefOrder>50</b:RefOrder>
  </b:Source>
  <b:Source>
    <b:Tag>Woo191</b:Tag>
    <b:SourceType>JournalArticle</b:SourceType>
    <b:Guid>{F8F6D02C-CCDE-4E23-9FEF-1159EB0E6434}</b:Guid>
    <b:Title>Role PLay: a Stage of Learning</b:Title>
    <b:Year>2019</b:Year>
    <b:Pages>p. 78</b:Pages>
    <b:Author>
      <b:Author>
        <b:NameList>
          <b:Person>
            <b:Last>Woodhouse</b:Last>
            <b:First>Jan</b:First>
          </b:Person>
        </b:NameList>
      </b:Author>
    </b:Author>
    <b:RefOrder>51</b:RefOrder>
  </b:Source>
  <b:Source>
    <b:Tag>Sar232</b:Tag>
    <b:SourceType>JournalArticle</b:SourceType>
    <b:Guid>{24E3C830-05BE-4997-A1C3-92E445CA6ABF}</b:Guid>
    <b:Title>The Use of Role Play to Improve Students' Speaking Skill</b:Title>
    <b:JournalName>Journal of English Language Teaching and Learning (JELTL)</b:JournalName>
    <b:Year>2023</b:Year>
    <b:Pages>58-63</b:Pages>
    <b:Author>
      <b:Author>
        <b:NameList>
          <b:Person>
            <b:Last>Sari</b:Last>
            <b:Middle>Renita</b:Middle>
            <b:First>Elisabeth</b:First>
          </b:Person>
          <b:Person>
            <b:Last>Hamzah</b:Last>
            <b:First>Intan</b:First>
          </b:Person>
        </b:NameList>
      </b:Author>
    </b:Author>
    <b:RefOrder>52</b:RefOrder>
  </b:Source>
  <b:Source>
    <b:Tag>Amp162</b:Tag>
    <b:SourceType>JournalArticle</b:SourceType>
    <b:Guid>{3E6DF187-42F3-4809-B286-41BEE4D7A078}</b:Guid>
    <b:Title>Role Play as an Approach in Developing Students' Communicative Competence</b:Title>
    <b:JournalName>International Journal for Innovation Education and Research</b:JournalName>
    <b:Year>2016</b:Year>
    <b:Author>
      <b:Author>
        <b:NameList>
          <b:Person>
            <b:Last>Ampatuan</b:Last>
            <b:First>Ramla</b:First>
          </b:Person>
        </b:NameList>
      </b:Author>
    </b:Author>
    <b:RefOrder>53</b:RefOrder>
  </b:Source>
  <b:Source>
    <b:Tag>Bok15</b:Tag>
    <b:SourceType>JournalArticle</b:SourceType>
    <b:Guid>{5D7B12CF-A0AE-4CBA-94F2-26C88B85CB91}</b:Guid>
    <b:Title>Improving learners’ oral skills through two types of role-play</b:Title>
    <b:JournalName>A Journal of Performative Teaching,</b:JournalName>
    <b:Year>2015</b:Year>
    <b:Author>
      <b:Author>
        <b:NameList>
          <b:Person>
            <b:Last>Bokja</b:Last>
            <b:First>Cho</b:First>
          </b:Person>
        </b:NameList>
      </b:Author>
    </b:Author>
    <b:RefOrder>54</b:RefOrder>
  </b:Source>
  <b:Source>
    <b:Tag>CJJ12</b:Tag>
    <b:SourceType>JournalArticle</b:SourceType>
    <b:Guid>{DEBEA47B-7289-43F5-B871-E81BD81D40CF}</b:Guid>
    <b:Title>Improving  the Students' Speaking Ablity Through Role PLay Method</b:Title>
    <b:Year>2012</b:Year>
    <b:Author>
      <b:Author>
        <b:NameList>
          <b:Person>
            <b:Last>CJ</b:Last>
            <b:First>Juvrianto</b:First>
          </b:Person>
        </b:NameList>
      </b:Author>
    </b:Author>
    <b:RefOrder>55</b:RefOrder>
  </b:Source>
  <b:Source>
    <b:Tag>Hid23</b:Tag>
    <b:SourceType>JournalArticle</b:SourceType>
    <b:Guid>{E94C57CE-E7BB-45F4-B096-C5BA9B71AC3C}</b:Guid>
    <b:Title>The Effectiveness of Role Play Technique to Improve Speaking Skills of Students at SMKN 2 Palopo</b:Title>
    <b:Year>2023</b:Year>
    <b:Author>
      <b:Author>
        <b:NameList>
          <b:Person>
            <b:Last>Hidayah</b:Last>
            <b:Middle>Nur</b:Middle>
            <b:First>Reski</b:First>
          </b:Person>
        </b:NameList>
      </b:Author>
    </b:Author>
    <b:RefOrder>56</b:RefOrder>
  </b:Source>
  <b:Source>
    <b:Tag>Sar113</b:Tag>
    <b:SourceType>JournalArticle</b:SourceType>
    <b:Guid>{B3A553E4-63F4-424D-BC50-3D26C10B9220}</b:Guid>
    <b:Title>Improving Students' Speaking Ability by Using Role Play</b:Title>
    <b:Year>2011</b:Year>
    <b:Author>
      <b:Author>
        <b:NameList>
          <b:Person>
            <b:Last>Sari</b:Last>
            <b:Middle>Permata</b:Middle>
            <b:First>Nurina</b:First>
          </b:Person>
        </b:NameList>
      </b:Author>
    </b:Author>
    <b:RefOrder>57</b:RefOrder>
  </b:Source>
  <b:Source>
    <b:Tag>Sus071</b:Tag>
    <b:SourceType>JournalArticle</b:SourceType>
    <b:Guid>{3A087D26-992E-4FA7-90D3-FE7C40ADD138}</b:Guid>
    <b:Title>in her thesis entitled “Using Role Play in Teaching Speaking</b:Title>
    <b:Year>2007</b:Year>
    <b:Author>
      <b:Author>
        <b:NameList>
          <b:Person>
            <b:Last>Susanti </b:Last>
            <b:Middle>Diyah Harni</b:Middle>
            <b:First>Ayu</b:First>
          </b:Person>
        </b:NameList>
      </b:Author>
    </b:Author>
    <b:RefOrder>58</b:RefOrder>
  </b:Source>
  <b:Source>
    <b:Tag>Bur22</b:Tag>
    <b:SourceType>JournalArticle</b:SourceType>
    <b:Guid>{7CDB7164-60A9-479D-ADC3-3EB84B9BEEAB}</b:Guid>
    <b:Title>Action Research in English Language Teaching: Contributions and Recent Developments</b:Title>
    <b:Year>2022</b:Year>
    <b:Author>
      <b:Author>
        <b:NameList>
          <b:Person>
            <b:Last>Burns</b:Last>
            <b:First>Anne</b:First>
          </b:Person>
        </b:NameList>
      </b:Author>
    </b:Author>
    <b:RefOrder>59</b:RefOrder>
  </b:Source>
  <b:Source>
    <b:Tag>OCo061</b:Tag>
    <b:SourceType>JournalArticle</b:SourceType>
    <b:Guid>{0FE11C3A-35F3-455B-899C-817295D1B38B}</b:Guid>
    <b:Title>A tool for Improving Teacher Quality and Classroom Practice</b:Title>
    <b:JournalName>American Educational Research Association</b:JournalName>
    <b:Year>2006</b:Year>
    <b:Pages>San Fransisco</b:Pages>
    <b:Author>
      <b:Author>
        <b:NameList>
          <b:Person>
            <b:Last>O'Connor</b:Last>
            <b:First>Katherin</b:First>
          </b:Person>
          <b:Person>
            <b:Last>Greene</b:Last>
            <b:Middle>Carol</b:Middle>
            <b:First>H</b:First>
          </b:Person>
          <b:Person>
            <b:Last>Anderson</b:Last>
            <b:Middle>J</b:Middle>
            <b:First>Patricia</b:First>
          </b:Person>
        </b:NameList>
      </b:Author>
    </b:Author>
    <b:RefOrder>60</b:RefOrder>
  </b:Source>
  <b:Source>
    <b:Tag>Coh18</b:Tag>
    <b:SourceType>Book</b:SourceType>
    <b:Guid>{1FCAD83C-79D6-46AD-ABDF-10E750370EE0}</b:Guid>
    <b:Title>Research Methods in Education</b:Title>
    <b:Year>2018</b:Year>
    <b:City>New York</b:City>
    <b:Publisher>Routledge</b:Publisher>
    <b:Author>
      <b:Author>
        <b:NameList>
          <b:Person>
            <b:Last>Cohen</b:Last>
            <b:First>Louis</b:First>
          </b:Person>
          <b:Person>
            <b:Last>Manion</b:Last>
            <b:First>Laurence</b:First>
          </b:Person>
          <b:Person>
            <b:Last>Morrison</b:Last>
            <b:First>Keith</b:First>
          </b:Person>
        </b:NameList>
      </b:Author>
    </b:Author>
    <b:RefOrder>61</b:RefOrder>
  </b:Source>
  <b:Source>
    <b:Tag>Cie181</b:Tag>
    <b:SourceType>JournalArticle</b:SourceType>
    <b:Guid>{7CC070FB-BC5C-439A-8F23-46EABDABDC4F}</b:Guid>
    <b:Title>Observation Method</b:Title>
    <b:Year>2018 </b:Year>
    <b:Author>
      <b:Author>
        <b:NameList>
          <b:Person>
            <b:Last>Ciesielska</b:Last>
            <b:First>Malgorzata</b:First>
          </b:Person>
          <b:Person>
            <b:Last>Ohlander</b:Last>
            <b:First>Magnus</b:First>
          </b:Person>
          <b:Person>
            <b:Last>Bostrom</b:Last>
            <b:Middle>Wolanik</b:Middle>
            <b:First>Katarzyna</b:First>
          </b:Person>
        </b:NameList>
      </b:Author>
    </b:Author>
    <b:RefOrder>62</b:RefOrder>
  </b:Source>
  <b:Source>
    <b:Tag>Gri051</b:Tag>
    <b:SourceType>JournalArticle</b:SourceType>
    <b:Guid>{D4AAEEBA-D7CA-4D3F-9BE3-9940EF7E7517}</b:Guid>
    <b:Title>Research Tips: Interview Data Collection</b:Title>
    <b:JournalName>Journal of Developmental Education</b:JournalName>
    <b:Year>2005</b:Year>
    <b:Author>
      <b:Author>
        <b:NameList>
          <b:Person>
            <b:Last>Griffee</b:Last>
            <b:Middle>T</b:Middle>
            <b:First>Dale</b:First>
          </b:Person>
        </b:NameList>
      </b:Author>
    </b:Author>
    <b:RefOrder>63</b:RefOrder>
  </b:Source>
  <b:Source>
    <b:Tag>Bus96</b:Tag>
    <b:SourceType>Book</b:SourceType>
    <b:Guid>{48A0D244-3176-4E27-871F-E70E05DC5CA4}</b:Guid>
    <b:Title>The Quantum Theory Of Measurment</b:Title>
    <b:Year>1996</b:Year>
    <b:Author>
      <b:Author>
        <b:NameList>
          <b:Person>
            <b:Last>Busch</b:Last>
            <b:First>Paul</b:First>
          </b:Person>
          <b:Person>
            <b:Last>Lahti</b:Last>
            <b:Middle>j</b:Middle>
            <b:First>Pekka</b:First>
          </b:Person>
          <b:Person>
            <b:Last>Mittelstaedt</b:Last>
            <b:First>Peter</b:First>
          </b:Person>
        </b:NameList>
      </b:Author>
    </b:Author>
    <b:RefOrder>64</b:RefOrder>
  </b:Source>
  <b:Source>
    <b:Tag>Lau17</b:Tag>
    <b:SourceType>JournalArticle</b:SourceType>
    <b:Guid>{C6513D97-2A1B-404B-8F4C-9756D42A1AFA}</b:Guid>
    <b:Title>A Guide to Field Notes for Qualitative Research: Contex and Conversation</b:Title>
    <b:Year>2017</b:Year>
    <b:JournalName>Qualitative Health Research</b:JournalName>
    <b:Author>
      <b:Author>
        <b:NameList>
          <b:Person>
            <b:Last>Laurderdale</b:Last>
            <b:First>Jana</b:First>
          </b:Person>
          <b:Person>
            <b:First>Phillippi</b:First>
          </b:Person>
        </b:NameList>
      </b:Author>
    </b:Author>
    <b:RefOrder>65</b:RefOrder>
  </b:Source>
  <b:Source>
    <b:Tag>Con071</b:Tag>
    <b:SourceType>Book</b:SourceType>
    <b:Guid>{354DF20A-22D9-4706-8370-1E12EEC3F925}</b:Guid>
    <b:Title>Quantitative Data Analysis in Education</b:Title>
    <b:Year>2007</b:Year>
    <b:City>New York</b:City>
    <b:Publisher>Routledge</b:Publisher>
    <b:Author>
      <b:Author>
        <b:NameList>
          <b:Person>
            <b:Last>Connolly</b:Last>
            <b:First>Paul</b:First>
          </b:Person>
        </b:NameList>
      </b:Author>
    </b:Author>
    <b:RefOrder>66</b:RefOrder>
  </b:Source>
  <b:Source>
    <b:Tag>Bur10</b:Tag>
    <b:SourceType>Book</b:SourceType>
    <b:Guid>{1F8B35CC-974D-42C0-BE6B-296D1B4EB85B}</b:Guid>
    <b:Title>Doing Action Research in English Language Teaching</b:Title>
    <b:Year>2010</b:Year>
    <b:City>UK</b:City>
    <b:Publisher>Routledge</b:Publisher>
    <b:Author>
      <b:Author>
        <b:NameList>
          <b:Person>
            <b:Last>Burns</b:Last>
            <b:First>Anne</b:First>
          </b:Person>
        </b:NameList>
      </b:Author>
    </b:Author>
    <b:RefOrder>67</b:RefOrder>
  </b:Source>
  <b:Source>
    <b:Tag>Den97</b:Tag>
    <b:SourceType>Book</b:SourceType>
    <b:Guid>{CA13E925-A902-47F1-A0A1-E88C04F3DCE4}</b:Guid>
    <b:Title>Role Play Simulations: the assessment of an Active Learning Technique and Comparisons with Traditional Lectures</b:Title>
    <b:Year>1997</b:Year>
    <b:Author>
      <b:Author>
        <b:NameList>
          <b:Person>
            <b:Last>Deneeve</b:Last>
            <b:Middle>M</b:Middle>
            <b:First>Kristina</b:First>
          </b:Person>
          <b:Person>
            <b:Last>Heppner</b:Last>
            <b:Middle>J</b:Middle>
            <b:First>Mary</b:First>
          </b:Person>
        </b:NameList>
      </b:Author>
    </b:Author>
    <b:RefOrder>68</b:RefOrder>
  </b:Source>
  <b:Source>
    <b:Tag>Ham20</b:Tag>
    <b:SourceType>JournalArticle</b:SourceType>
    <b:Guid>{528859E5-E178-48AE-9E67-33E161DF504A}</b:Guid>
    <b:Title>ADVANTAGES OF ROLE PLAY METHOD IN TEACHING SPEAKING IN ESL CLASSES </b:Title>
    <b:Year>2020</b:Year>
    <b:JournalName>JournalNX- A Multidisciplinary Peer Reviewed Journal</b:JournalName>
    <b:Author>
      <b:Author>
        <b:NameList>
          <b:Person>
            <b:Last>Hamzayevna</b:Last>
            <b:Middle>Dilnoza</b:Middle>
            <b:First>Sulaymonova</b:First>
          </b:Person>
        </b:NameList>
      </b:Author>
    </b:Author>
    <b:RefOrder>69</b:RefOrder>
  </b:Source>
  <b:Source>
    <b:Tag>Lac09</b:Tag>
    <b:SourceType>Book</b:SourceType>
    <b:Guid>{B25EF24C-006D-45AD-B088-07FD42064982}</b:Guid>
    <b:Title>Qualitative Data Analysis</b:Title>
    <b:Year>2009</b:Year>
    <b:Publisher>The NIHR RDS for the East Midlands</b:Publisher>
    <b:Author>
      <b:Author>
        <b:NameList>
          <b:Person>
            <b:Last>Lacey</b:Last>
            <b:First>Anne</b:First>
          </b:Person>
          <b:Person>
            <b:Last>Luff</b:Last>
            <b:First>Donna</b:First>
          </b:Person>
        </b:NameList>
      </b:Author>
    </b:Author>
    <b:RefOrder>70</b:RefOrder>
  </b:Source>
  <b:Source>
    <b:Tag>Placeholder1</b:Tag>
    <b:SourceType>Book</b:SourceType>
    <b:Guid>{E3835DF2-6B87-4768-8BCE-B57930916202}</b:Guid>
    <b:Title>Teaching Speaking &amp; Listening in the Primary School</b:Title>
    <b:Year>2012</b:Year>
    <b:City>New York</b:City>
    <b:Publisher>David Fulton Publishers</b:Publisher>
    <b:Author>
      <b:Author>
        <b:NameList>
          <b:Person>
            <b:Last>Grugeon</b:Last>
            <b:First>E</b:First>
            <b:Middle>et al</b:Middle>
          </b:Person>
        </b:NameList>
      </b:Author>
    </b:Author>
    <b:RefOrder>71</b:RefOrder>
  </b:Source>
  <b:Source>
    <b:Tag>Placeholder2</b:Tag>
    <b:SourceType>JournalArticle</b:SourceType>
    <b:Guid>{220F5C7A-7555-43EC-B0F7-0FEBDC5DBB2A}</b:Guid>
    <b:Title>Role Play as an Approach in Developing Students' Communicative Competence</b:Title>
    <b:JournalName>International Journal for Innovation Education and Research</b:JournalName>
    <b:Year>2016</b:Year>
    <b:Author>
      <b:Author>
        <b:NameList>
          <b:Person>
            <b:Last>Ampatuan</b:Last>
            <b:First>Ramla</b:First>
          </b:Person>
          <b:Person>
            <b:Last>Jose</b:Last>
            <b:Middle>S</b:Middle>
            <b:First>A</b:First>
          </b:Person>
        </b:NameList>
      </b:Author>
    </b:Author>
    <b:RefOrder>72</b:RefOrder>
  </b:Source>
  <b:Source>
    <b:Tag>Efr</b:Tag>
    <b:SourceType>Book</b:SourceType>
    <b:Guid>{A82A8929-07E9-4C6B-9BF1-E0DCBCEBD17A}</b:Guid>
    <b:Title>Action Research in Education a Practical Guide</b:Title>
    <b:Author>
      <b:Author>
        <b:NameList>
          <b:Person>
            <b:Last>Efron</b:Last>
            <b:Middle>Efrat</b:Middle>
            <b:First>Sara</b:First>
          </b:Person>
          <b:Person>
            <b:Last>Ravid</b:Last>
            <b:First>Ruth</b:First>
          </b:Person>
        </b:NameList>
      </b:Author>
    </b:Author>
    <b:Year>2013</b:Year>
    <b:City>New York</b:City>
    <b:Publisher>A Division of Guilford Publications</b:Publisher>
    <b:RefOrder>73</b:RefOrder>
  </b:Source>
  <b:Source>
    <b:Tag>Ade23</b:Tag>
    <b:SourceType>Book</b:SourceType>
    <b:Guid>{D4B82D0E-A822-4D6C-9616-D79B32A148F9}</b:Guid>
    <b:Title>Postgraduate students' difficulties and strategies on speaking</b:Title>
    <b:Year>2023</b:Year>
    <b:City>Sumatra Utara</b:City>
    <b:Author>
      <b:Author>
        <b:NameList>
          <b:Person>
            <b:Last>Adelita</b:Last>
            <b:First>Devika</b:First>
          </b:Person>
          <b:Person>
            <b:Last>Daulay</b:Last>
            <b:Middle>Hamidah</b:Middle>
            <b:First>Sholihatul</b:First>
          </b:Person>
        </b:NameList>
      </b:Author>
    </b:Author>
    <b:Volume>5</b:Volume>
    <b:NumberVolumes>1</b:NumberVolumes>
    <b:Pages>5</b:Pages>
    <b:RefOrder>74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6233D-C7FE-4276-8BC4-1E1B7E276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12</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GC</cp:lastModifiedBy>
  <cp:revision>7</cp:revision>
  <cp:lastPrinted>2019-07-04T02:53:00Z</cp:lastPrinted>
  <dcterms:created xsi:type="dcterms:W3CDTF">2025-01-06T17:50:00Z</dcterms:created>
  <dcterms:modified xsi:type="dcterms:W3CDTF">2025-02-05T04:39:00Z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